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1D" w:rsidRPr="008F3CD1" w:rsidRDefault="00C5521D" w:rsidP="00C5521D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F3CD1">
        <w:rPr>
          <w:rFonts w:ascii="Times New Roman" w:eastAsia="Times New Roman" w:hAnsi="Times New Roman"/>
          <w:b/>
          <w:sz w:val="30"/>
          <w:szCs w:val="30"/>
          <w:lang w:eastAsia="ru-RU"/>
        </w:rPr>
        <w:t>ПОЛОЖЕНИЕ</w:t>
      </w:r>
    </w:p>
    <w:p w:rsidR="00C5521D" w:rsidRDefault="00C5521D" w:rsidP="00C5521D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F3CD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 </w:t>
      </w:r>
      <w:bookmarkStart w:id="0" w:name="_Hlk75778222"/>
      <w:r w:rsidRPr="00E12E5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VIII научно-практической конференции </w:t>
      </w:r>
    </w:p>
    <w:p w:rsidR="00C5521D" w:rsidRDefault="00C5521D" w:rsidP="00C5521D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b/>
          <w:sz w:val="30"/>
          <w:szCs w:val="30"/>
          <w:lang w:eastAsia="ru-RU"/>
        </w:rPr>
        <w:t>«Филологическая наука в школе: современное состояние и перспективы развития»</w:t>
      </w:r>
      <w:r w:rsidRPr="00F06A7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C5521D" w:rsidRPr="008F3CD1" w:rsidRDefault="00C5521D" w:rsidP="00C5521D">
      <w:pPr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06A7D">
        <w:rPr>
          <w:rFonts w:ascii="Times New Roman" w:eastAsia="Times New Roman" w:hAnsi="Times New Roman"/>
          <w:b/>
          <w:sz w:val="30"/>
          <w:szCs w:val="30"/>
          <w:lang w:eastAsia="ru-RU"/>
        </w:rPr>
        <w:t>(с международным участием)</w:t>
      </w:r>
      <w:bookmarkStart w:id="1" w:name="_GoBack"/>
      <w:bookmarkEnd w:id="1"/>
    </w:p>
    <w:bookmarkEnd w:id="0"/>
    <w:p w:rsidR="00C5521D" w:rsidRPr="008F3CD1" w:rsidRDefault="00C5521D" w:rsidP="00C5521D">
      <w:pPr>
        <w:ind w:firstLine="709"/>
        <w:rPr>
          <w:rFonts w:ascii="Times New Roman" w:hAnsi="Times New Roman"/>
          <w:sz w:val="30"/>
          <w:szCs w:val="30"/>
        </w:rPr>
      </w:pP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E12E58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I</w:t>
      </w:r>
      <w:r w:rsidRPr="00E12E5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. Общие положения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Настоящее Положение определяет порядок организации и проведения </w:t>
      </w:r>
      <w:r w:rsidRPr="00E12E58">
        <w:rPr>
          <w:rFonts w:ascii="Times New Roman" w:eastAsia="Times New Roman" w:hAnsi="Times New Roman"/>
          <w:sz w:val="30"/>
          <w:szCs w:val="30"/>
          <w:lang w:val="en-US" w:eastAsia="ru-RU"/>
        </w:rPr>
        <w:t>VIII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 научно-практической конференции </w:t>
      </w:r>
      <w:r w:rsidRPr="00E12E58"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Pr="00E12E58">
        <w:rPr>
          <w:rFonts w:ascii="Times New Roman" w:hAnsi="Times New Roman"/>
          <w:sz w:val="30"/>
          <w:szCs w:val="30"/>
        </w:rPr>
        <w:t>Филологическая наука в школе: современное состояние и перспективы развития»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D6783">
        <w:rPr>
          <w:rFonts w:ascii="Times New Roman" w:eastAsia="Times New Roman" w:hAnsi="Times New Roman"/>
          <w:sz w:val="30"/>
          <w:szCs w:val="30"/>
          <w:lang w:eastAsia="ru-RU"/>
        </w:rPr>
        <w:t>(с </w:t>
      </w:r>
      <w:r w:rsidRPr="005A5CF2">
        <w:rPr>
          <w:rFonts w:ascii="Times New Roman" w:eastAsia="Times New Roman" w:hAnsi="Times New Roman"/>
          <w:sz w:val="30"/>
          <w:szCs w:val="30"/>
          <w:lang w:eastAsia="ru-RU"/>
        </w:rPr>
        <w:t xml:space="preserve">международным </w:t>
      </w:r>
      <w:proofErr w:type="gramStart"/>
      <w:r w:rsidRPr="005A5CF2">
        <w:rPr>
          <w:rFonts w:ascii="Times New Roman" w:eastAsia="Times New Roman" w:hAnsi="Times New Roman"/>
          <w:sz w:val="30"/>
          <w:szCs w:val="30"/>
          <w:lang w:eastAsia="ru-RU"/>
        </w:rPr>
        <w:t>участием)</w:t>
      </w:r>
      <w:r w:rsidRPr="008F3CD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proofErr w:type="gramEnd"/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далее – Конференция).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Организаторами Конференции являются:</w:t>
      </w:r>
    </w:p>
    <w:p w:rsidR="00C5521D" w:rsidRPr="00E12E58" w:rsidRDefault="00C5521D" w:rsidP="00C5521D">
      <w:pPr>
        <w:tabs>
          <w:tab w:val="left" w:pos="426"/>
        </w:tabs>
        <w:spacing w:after="200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комитет по образованию </w:t>
      </w:r>
      <w:proofErr w:type="spellStart"/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Мингорисполкома</w:t>
      </w:r>
      <w:proofErr w:type="spellEnd"/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C5521D" w:rsidRPr="00E12E58" w:rsidRDefault="00C5521D" w:rsidP="00C5521D">
      <w:pPr>
        <w:tabs>
          <w:tab w:val="left" w:pos="426"/>
        </w:tabs>
        <w:spacing w:after="200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государственное учреждение образования «Минский городской институт развития образования»;</w:t>
      </w:r>
    </w:p>
    <w:p w:rsidR="00C5521D" w:rsidRPr="00E12E58" w:rsidRDefault="00C5521D" w:rsidP="00C5521D">
      <w:pPr>
        <w:tabs>
          <w:tab w:val="left" w:pos="426"/>
        </w:tabs>
        <w:spacing w:after="200"/>
        <w:ind w:firstLine="709"/>
        <w:contextualSpacing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государственное учреждение образования «Гимназия № 22 г.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 </w:t>
      </w:r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Минска».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E12E58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II</w:t>
      </w:r>
      <w:r w:rsidRPr="00E12E58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Pr="00E12E58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 </w:t>
      </w:r>
      <w:r w:rsidRPr="00E12E5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Дата и место проведения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val="be-BY" w:eastAsia="ru-RU"/>
        </w:rPr>
        <w:t>Научно-практическая конференция состоится</w:t>
      </w:r>
      <w:r w:rsidRPr="00E12E5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 </w:t>
      </w:r>
      <w:r w:rsidRPr="00E12E58">
        <w:rPr>
          <w:rFonts w:ascii="Times New Roman" w:eastAsia="Times New Roman" w:hAnsi="Times New Roman"/>
          <w:b/>
          <w:sz w:val="30"/>
          <w:szCs w:val="30"/>
          <w:lang w:eastAsia="ru-RU"/>
        </w:rPr>
        <w:t>29</w:t>
      </w:r>
      <w:r w:rsidRPr="00E12E5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 марта 202</w:t>
      </w:r>
      <w:r w:rsidRPr="00E12E58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Pr="00E12E5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 xml:space="preserve"> года</w:t>
      </w:r>
      <w:r w:rsidRPr="00E12E5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на базе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12E58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ГУО 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«Гимназия </w:t>
      </w:r>
      <w:r w:rsidRPr="00E12E58">
        <w:rPr>
          <w:rFonts w:ascii="Times New Roman" w:eastAsia="Times New Roman" w:hAnsi="Times New Roman"/>
          <w:sz w:val="30"/>
          <w:szCs w:val="30"/>
          <w:lang w:val="be-BY" w:eastAsia="ru-RU"/>
        </w:rPr>
        <w:t>№22 г.Минска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» (</w:t>
      </w:r>
      <w:proofErr w:type="spellStart"/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г.Минск</w:t>
      </w:r>
      <w:proofErr w:type="spellEnd"/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ул.Гамарника</w:t>
      </w:r>
      <w:proofErr w:type="spellEnd"/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, 8).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E12E58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III</w:t>
      </w:r>
      <w:r w:rsidRPr="00E12E58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Pr="00E12E58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 </w:t>
      </w:r>
      <w:r w:rsidRPr="00E12E5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Формы участия и регистрация участников Конференции</w:t>
      </w:r>
    </w:p>
    <w:p w:rsidR="00C5521D" w:rsidRPr="008F3CD1" w:rsidRDefault="00C5521D" w:rsidP="00C5521D">
      <w:pPr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F3CD1">
        <w:rPr>
          <w:rFonts w:ascii="Times New Roman" w:eastAsia="Times New Roman" w:hAnsi="Times New Roman"/>
          <w:bCs/>
          <w:sz w:val="30"/>
          <w:szCs w:val="30"/>
          <w:lang w:eastAsia="ru-RU"/>
        </w:rPr>
        <w:t>К участию в Конференции приглашаются педагоги и руководители учреждений общего среднего и высшего образования, представители системы дополнительного образования взрослых, аспиранты, магистранты, научные сотрудники.</w:t>
      </w:r>
    </w:p>
    <w:p w:rsidR="00C5521D" w:rsidRPr="00E12E58" w:rsidRDefault="00C5521D" w:rsidP="00C5521D">
      <w:pPr>
        <w:autoSpaceDE w:val="0"/>
        <w:autoSpaceDN w:val="0"/>
        <w:adjustRightInd w:val="0"/>
        <w:spacing w:line="341" w:lineRule="exact"/>
        <w:ind w:firstLine="709"/>
        <w:jc w:val="both"/>
        <w:rPr>
          <w:rFonts w:ascii="Times New Roman" w:eastAsia="MS Mincho" w:hAnsi="Times New Roman"/>
          <w:sz w:val="30"/>
          <w:szCs w:val="30"/>
          <w:lang w:eastAsia="ru-RU"/>
        </w:rPr>
      </w:pPr>
      <w:r w:rsidRPr="00E12E58">
        <w:rPr>
          <w:rFonts w:ascii="Times New Roman" w:eastAsia="MS Mincho" w:hAnsi="Times New Roman"/>
          <w:bCs/>
          <w:sz w:val="30"/>
          <w:szCs w:val="30"/>
          <w:lang w:eastAsia="ru-RU"/>
        </w:rPr>
        <w:t>Зарегистрироваться в качестве участника Конференции можно</w:t>
      </w:r>
      <w:r w:rsidRPr="00E12E58">
        <w:rPr>
          <w:rFonts w:ascii="Times New Roman" w:eastAsia="MS Mincho" w:hAnsi="Times New Roman"/>
          <w:sz w:val="30"/>
          <w:szCs w:val="30"/>
          <w:lang w:eastAsia="ru-RU"/>
        </w:rPr>
        <w:t xml:space="preserve">, заполнив регистрационную форму на сайте – </w:t>
      </w:r>
      <w:hyperlink r:id="rId5" w:history="1">
        <w:r w:rsidRPr="00E12E58">
          <w:rPr>
            <w:rFonts w:ascii="Times New Roman" w:eastAsia="MS Mincho" w:hAnsi="Times New Roman"/>
            <w:bCs/>
            <w:sz w:val="30"/>
            <w:szCs w:val="30"/>
            <w:u w:val="single"/>
            <w:lang w:eastAsia="ru-RU"/>
          </w:rPr>
          <w:t>http://mgiro.minsk.edu.by/</w:t>
        </w:r>
      </w:hyperlink>
      <w:r w:rsidRPr="00E12E58">
        <w:rPr>
          <w:rFonts w:ascii="Times New Roman" w:eastAsia="MS Mincho" w:hAnsi="Times New Roman"/>
          <w:bCs/>
          <w:sz w:val="30"/>
          <w:szCs w:val="30"/>
          <w:lang w:eastAsia="ru-RU"/>
        </w:rPr>
        <w:t>.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Формы участия в конференции: </w:t>
      </w:r>
    </w:p>
    <w:p w:rsidR="00C5521D" w:rsidRDefault="00C5521D" w:rsidP="00C5521D">
      <w:pPr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очная – с докладом </w:t>
      </w:r>
      <w:r w:rsidRPr="008F3CD1">
        <w:rPr>
          <w:rFonts w:ascii="Times New Roman" w:eastAsia="Times New Roman" w:hAnsi="Times New Roman"/>
          <w:bCs/>
          <w:sz w:val="30"/>
          <w:szCs w:val="30"/>
          <w:lang w:eastAsia="ru-RU"/>
        </w:rPr>
        <w:t>(до 7 мин)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 включенным оргкомитетом в программу Конференции, и/ или со статьей, принятой к публикации;</w:t>
      </w:r>
    </w:p>
    <w:p w:rsidR="00C5521D" w:rsidRPr="00B5504F" w:rsidRDefault="00C5521D" w:rsidP="00C5521D">
      <w:pPr>
        <w:ind w:firstLine="709"/>
        <w:jc w:val="both"/>
        <w:rPr>
          <w:rFonts w:ascii="Times New Roman" w:eastAsia="MS Mincho" w:hAnsi="Times New Roman"/>
          <w:sz w:val="30"/>
          <w:szCs w:val="30"/>
          <w:lang w:eastAsia="ru-RU"/>
        </w:rPr>
      </w:pPr>
      <w:r w:rsidRPr="00B5504F">
        <w:rPr>
          <w:rFonts w:ascii="Times New Roman" w:eastAsia="MS Mincho" w:hAnsi="Times New Roman"/>
          <w:sz w:val="30"/>
          <w:szCs w:val="30"/>
          <w:lang w:eastAsia="ru-RU"/>
        </w:rPr>
        <w:t>дистанционная – с докладом, включенным оргкомитетом в программу Конференции, и/или со статьей, принятой к публикации;</w:t>
      </w:r>
    </w:p>
    <w:p w:rsidR="00C5521D" w:rsidRPr="00B5504F" w:rsidRDefault="00C5521D" w:rsidP="00C5521D">
      <w:pPr>
        <w:ind w:firstLine="709"/>
        <w:jc w:val="both"/>
        <w:rPr>
          <w:rFonts w:ascii="Times New Roman" w:eastAsia="MS Mincho" w:hAnsi="Times New Roman"/>
          <w:sz w:val="30"/>
          <w:szCs w:val="30"/>
          <w:lang w:eastAsia="ru-RU"/>
        </w:rPr>
      </w:pPr>
      <w:r w:rsidRPr="00B5504F">
        <w:rPr>
          <w:rFonts w:ascii="Times New Roman" w:eastAsia="MS Mincho" w:hAnsi="Times New Roman"/>
          <w:sz w:val="30"/>
          <w:szCs w:val="30"/>
          <w:lang w:eastAsia="ru-RU"/>
        </w:rPr>
        <w:t xml:space="preserve">очная/дистанционная – </w:t>
      </w:r>
      <w:bookmarkStart w:id="2" w:name="_Hlk121643290"/>
      <w:r w:rsidRPr="00B5504F">
        <w:rPr>
          <w:rFonts w:ascii="Times New Roman" w:eastAsia="MS Mincho" w:hAnsi="Times New Roman"/>
          <w:sz w:val="30"/>
          <w:szCs w:val="30"/>
          <w:lang w:eastAsia="ru-RU"/>
        </w:rPr>
        <w:t>без доклада и без публикации статьи</w:t>
      </w:r>
      <w:bookmarkEnd w:id="2"/>
      <w:r w:rsidRPr="00B5504F">
        <w:rPr>
          <w:rFonts w:ascii="Times New Roman" w:eastAsia="MS Mincho" w:hAnsi="Times New Roman"/>
          <w:sz w:val="30"/>
          <w:szCs w:val="30"/>
          <w:lang w:eastAsia="ru-RU"/>
        </w:rPr>
        <w:t xml:space="preserve">. 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E12E58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IV</w:t>
      </w:r>
      <w:r w:rsidRPr="00E12E58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Pr="00E12E58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 </w:t>
      </w:r>
      <w:r w:rsidRPr="00E12E5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Направления работы Конференции (секции)</w:t>
      </w:r>
    </w:p>
    <w:p w:rsidR="00C5521D" w:rsidRPr="00E12E58" w:rsidRDefault="00C5521D" w:rsidP="00C5521D">
      <w:pPr>
        <w:pStyle w:val="a3"/>
        <w:numPr>
          <w:ilvl w:val="3"/>
          <w:numId w:val="1"/>
        </w:numPr>
        <w:shd w:val="clear" w:color="auto" w:fill="FFFFFF"/>
        <w:tabs>
          <w:tab w:val="left" w:pos="993"/>
        </w:tabs>
        <w:spacing w:before="0" w:after="0"/>
        <w:ind w:left="0" w:right="0" w:firstLine="709"/>
        <w:jc w:val="both"/>
        <w:rPr>
          <w:rFonts w:eastAsia="Calibri"/>
          <w:sz w:val="30"/>
          <w:szCs w:val="30"/>
          <w:lang w:eastAsia="en-US"/>
        </w:rPr>
      </w:pPr>
      <w:r w:rsidRPr="00E12E58">
        <w:rPr>
          <w:rFonts w:eastAsia="Calibri"/>
          <w:sz w:val="30"/>
          <w:szCs w:val="30"/>
          <w:lang w:eastAsia="en-US"/>
        </w:rPr>
        <w:t>Русский язык и литература в школе: теория и практика преподавания.</w:t>
      </w:r>
    </w:p>
    <w:p w:rsidR="00C5521D" w:rsidRPr="00E12E58" w:rsidRDefault="00C5521D" w:rsidP="00C5521D">
      <w:pPr>
        <w:pStyle w:val="a3"/>
        <w:numPr>
          <w:ilvl w:val="3"/>
          <w:numId w:val="1"/>
        </w:numPr>
        <w:shd w:val="clear" w:color="auto" w:fill="FFFFFF"/>
        <w:tabs>
          <w:tab w:val="left" w:pos="993"/>
        </w:tabs>
        <w:spacing w:before="0" w:after="0"/>
        <w:ind w:left="0" w:right="0" w:firstLine="709"/>
        <w:jc w:val="both"/>
        <w:rPr>
          <w:rFonts w:eastAsia="Calibri"/>
          <w:sz w:val="30"/>
          <w:szCs w:val="30"/>
          <w:lang w:eastAsia="en-US"/>
        </w:rPr>
      </w:pPr>
      <w:r w:rsidRPr="00E12E58">
        <w:rPr>
          <w:rFonts w:eastAsia="Calibri"/>
          <w:sz w:val="30"/>
          <w:szCs w:val="30"/>
          <w:lang w:eastAsia="en-US"/>
        </w:rPr>
        <w:t>Белорусский язык и литература в современном образовательном пространстве школы.</w:t>
      </w:r>
    </w:p>
    <w:p w:rsidR="00C5521D" w:rsidRPr="00E12E58" w:rsidRDefault="00C5521D" w:rsidP="00C5521D">
      <w:pPr>
        <w:pStyle w:val="a3"/>
        <w:numPr>
          <w:ilvl w:val="3"/>
          <w:numId w:val="1"/>
        </w:numPr>
        <w:shd w:val="clear" w:color="auto" w:fill="FFFFFF"/>
        <w:tabs>
          <w:tab w:val="left" w:pos="993"/>
        </w:tabs>
        <w:spacing w:before="0" w:after="0"/>
        <w:ind w:left="0" w:right="0" w:firstLine="709"/>
        <w:jc w:val="both"/>
        <w:rPr>
          <w:rFonts w:eastAsia="Calibri"/>
          <w:sz w:val="30"/>
          <w:szCs w:val="30"/>
          <w:lang w:eastAsia="en-US"/>
        </w:rPr>
      </w:pPr>
      <w:r w:rsidRPr="00E12E58">
        <w:rPr>
          <w:rFonts w:eastAsia="Calibri"/>
          <w:sz w:val="30"/>
          <w:szCs w:val="30"/>
          <w:lang w:eastAsia="en-US"/>
        </w:rPr>
        <w:t>Современные тенденции преподавания иностранного языка в школе.</w:t>
      </w:r>
    </w:p>
    <w:p w:rsidR="00C5521D" w:rsidRPr="00E12E58" w:rsidRDefault="00C5521D" w:rsidP="00C5521D">
      <w:pPr>
        <w:pStyle w:val="a3"/>
        <w:numPr>
          <w:ilvl w:val="3"/>
          <w:numId w:val="1"/>
        </w:numPr>
        <w:shd w:val="clear" w:color="auto" w:fill="FFFFFF"/>
        <w:tabs>
          <w:tab w:val="left" w:pos="993"/>
        </w:tabs>
        <w:spacing w:before="0" w:after="0"/>
        <w:ind w:left="0" w:right="0" w:firstLine="709"/>
        <w:jc w:val="both"/>
        <w:rPr>
          <w:b/>
          <w:sz w:val="30"/>
          <w:szCs w:val="30"/>
        </w:rPr>
      </w:pPr>
      <w:r w:rsidRPr="00E12E58">
        <w:rPr>
          <w:rFonts w:eastAsia="Calibri"/>
          <w:sz w:val="30"/>
          <w:szCs w:val="30"/>
          <w:lang w:eastAsia="en-US"/>
        </w:rPr>
        <w:t>Язык и литература в начальной школе: от основ изучения – к преемственности обучения.</w:t>
      </w:r>
    </w:p>
    <w:p w:rsidR="00C5521D" w:rsidRPr="00E12E58" w:rsidRDefault="00C5521D" w:rsidP="00C5521D">
      <w:pPr>
        <w:pStyle w:val="a3"/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/>
          <w:sz w:val="30"/>
          <w:szCs w:val="30"/>
        </w:rPr>
      </w:pPr>
      <w:r w:rsidRPr="00E12E58">
        <w:rPr>
          <w:b/>
          <w:sz w:val="30"/>
          <w:szCs w:val="30"/>
          <w:lang w:val="en-US"/>
        </w:rPr>
        <w:lastRenderedPageBreak/>
        <w:t>IV</w:t>
      </w:r>
      <w:r w:rsidRPr="00E12E58">
        <w:rPr>
          <w:b/>
          <w:sz w:val="30"/>
          <w:szCs w:val="30"/>
        </w:rPr>
        <w:t>. Проблемное поле конференции</w:t>
      </w:r>
    </w:p>
    <w:p w:rsidR="00C5521D" w:rsidRPr="00E12E58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Актуальные вопросы преподавания русского/белорусского языка и литературы.</w:t>
      </w:r>
    </w:p>
    <w:p w:rsidR="00C5521D" w:rsidRPr="00E12E58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Обучение русскому/белорусскому языку и литературе: от компетенций к компетентности.</w:t>
      </w:r>
    </w:p>
    <w:p w:rsidR="00C5521D" w:rsidRPr="00E12E58" w:rsidRDefault="00C5521D" w:rsidP="00C5521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Научно-методическое сопровождение и ресурсное обеспечение профильного обучения филологической направленности.</w:t>
      </w:r>
    </w:p>
    <w:p w:rsidR="00C5521D" w:rsidRPr="00E12E58" w:rsidRDefault="00C5521D" w:rsidP="00C5521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Формирование и развитие цифровой образовательной среды: особенности организации онлайн-занятий по русскому/белорусскому языку.</w:t>
      </w:r>
    </w:p>
    <w:p w:rsidR="00C5521D" w:rsidRPr="00E12E58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Развитие читательской грамотности учащихся в процессе изучения филологических дисциплин.</w:t>
      </w:r>
    </w:p>
    <w:p w:rsidR="00C5521D" w:rsidRPr="00E12E58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Возможности современных информационных технологий для организации познавательной деятельности учащихся, самопознания, самосовершенствования и творческого развития личности.</w:t>
      </w:r>
    </w:p>
    <w:p w:rsidR="00C5521D" w:rsidRPr="00E12E58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Современные образовательные технологии и актуальные проблемы преподавания иностранного языка.</w:t>
      </w:r>
    </w:p>
    <w:p w:rsidR="00C5521D" w:rsidRPr="00E12E58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Иностранный язык в школе: формирование эффективных учебных стратегий.</w:t>
      </w:r>
    </w:p>
    <w:p w:rsidR="00C5521D" w:rsidRPr="00E12E58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Развитие продуктивных видов речевой деятельности как средство формирования коммуникативной компетенции обучающихся на уроках иностранного языка.</w:t>
      </w:r>
    </w:p>
    <w:p w:rsidR="00C5521D" w:rsidRPr="00E12E58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Создание иноязычной коммуникативной среды при обучении иностранному языку.</w:t>
      </w:r>
    </w:p>
    <w:p w:rsidR="00C5521D" w:rsidRPr="00E12E58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Использование ИКТ на уроках иностранного языка – эффективное средство развития коммуникативной компетенции учащихся.</w:t>
      </w:r>
    </w:p>
    <w:p w:rsidR="00C5521D" w:rsidRPr="00E12E58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 xml:space="preserve">Современные подходы к работе с </w:t>
      </w:r>
      <w:r>
        <w:rPr>
          <w:rFonts w:ascii="Times New Roman" w:hAnsi="Times New Roman"/>
          <w:sz w:val="30"/>
          <w:szCs w:val="30"/>
        </w:rPr>
        <w:t>одаренными</w:t>
      </w:r>
      <w:r w:rsidRPr="00E12E58">
        <w:rPr>
          <w:rFonts w:ascii="Times New Roman" w:hAnsi="Times New Roman"/>
          <w:sz w:val="30"/>
          <w:szCs w:val="30"/>
        </w:rPr>
        <w:t xml:space="preserve"> обучающимися.</w:t>
      </w:r>
    </w:p>
    <w:p w:rsidR="00C5521D" w:rsidRPr="00E12E58" w:rsidRDefault="00C5521D" w:rsidP="00C5521D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30"/>
          <w:szCs w:val="30"/>
          <w:lang w:val="be-BY" w:eastAsia="ru-RU"/>
        </w:rPr>
      </w:pPr>
      <w:r w:rsidRPr="00E12E58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V</w:t>
      </w:r>
      <w:r w:rsidRPr="00E12E58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Pr="00E12E58">
        <w:rPr>
          <w:rFonts w:ascii="Times New Roman" w:eastAsia="Times New Roman" w:hAnsi="Times New Roman"/>
          <w:b/>
          <w:sz w:val="30"/>
          <w:szCs w:val="30"/>
          <w:lang w:val="be-BY" w:eastAsia="ru-RU"/>
        </w:rPr>
        <w:t>Порядок подготовки и проведения Конференции</w:t>
      </w:r>
    </w:p>
    <w:p w:rsidR="00C5521D" w:rsidRPr="00E12E58" w:rsidRDefault="00C5521D" w:rsidP="00C5521D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 xml:space="preserve">1. </w:t>
      </w:r>
      <w:r w:rsidRPr="00E12E58">
        <w:rPr>
          <w:rFonts w:ascii="Times New Roman" w:hAnsi="Times New Roman"/>
          <w:sz w:val="30"/>
          <w:szCs w:val="30"/>
        </w:rPr>
        <w:tab/>
        <w:t xml:space="preserve">Сроки основных мероприятий: 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прием заявок на участие в конфер</w:t>
      </w:r>
      <w:r>
        <w:rPr>
          <w:rFonts w:ascii="Times New Roman" w:hAnsi="Times New Roman"/>
          <w:sz w:val="30"/>
          <w:szCs w:val="30"/>
        </w:rPr>
        <w:t>енции и тезисов докладов – до 4 </w:t>
      </w:r>
      <w:r w:rsidRPr="00E12E58">
        <w:rPr>
          <w:rFonts w:ascii="Times New Roman" w:hAnsi="Times New Roman"/>
          <w:sz w:val="30"/>
          <w:szCs w:val="30"/>
        </w:rPr>
        <w:t xml:space="preserve">марта 2024 года; 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прием заявок на участие в конференции в качестве слушателя – до 4 марта 2024 года;</w:t>
      </w:r>
    </w:p>
    <w:p w:rsidR="00C5521D" w:rsidRPr="00E12E58" w:rsidRDefault="00C5521D" w:rsidP="00C552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подготовка и рассылка электронных сертификатов участникам – по результатам работы конференции;</w:t>
      </w:r>
    </w:p>
    <w:p w:rsidR="00C5521D" w:rsidRPr="00E12E58" w:rsidRDefault="00C5521D" w:rsidP="00C552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размещение тезисов докладов участников конференции на сайте института – по результатам работы конференции.</w:t>
      </w:r>
    </w:p>
    <w:p w:rsidR="00C5521D" w:rsidRPr="00E12E58" w:rsidRDefault="00C5521D" w:rsidP="00C552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подготовка электронного сборника материалов конференции</w:t>
      </w:r>
      <w:r w:rsidRPr="00E12E58">
        <w:rPr>
          <w:rFonts w:ascii="Times New Roman" w:hAnsi="Times New Roman"/>
          <w:b/>
          <w:sz w:val="30"/>
          <w:szCs w:val="30"/>
        </w:rPr>
        <w:t xml:space="preserve"> – </w:t>
      </w:r>
      <w:r w:rsidRPr="00E12E58">
        <w:rPr>
          <w:rFonts w:ascii="Times New Roman" w:hAnsi="Times New Roman"/>
          <w:sz w:val="30"/>
          <w:szCs w:val="30"/>
        </w:rPr>
        <w:t xml:space="preserve">по результатам работы конференции. </w:t>
      </w:r>
    </w:p>
    <w:p w:rsidR="00C5521D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Проезд и проживание иногородних участников Конференции обес</w:t>
      </w:r>
      <w:r>
        <w:rPr>
          <w:rFonts w:ascii="Times New Roman" w:hAnsi="Times New Roman"/>
          <w:sz w:val="30"/>
          <w:szCs w:val="30"/>
        </w:rPr>
        <w:t>печивается за счет командирующие организации</w:t>
      </w:r>
      <w:r w:rsidRPr="00E12E58">
        <w:rPr>
          <w:rFonts w:ascii="Times New Roman" w:hAnsi="Times New Roman"/>
          <w:sz w:val="30"/>
          <w:szCs w:val="30"/>
        </w:rPr>
        <w:t xml:space="preserve">. 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5521D" w:rsidRPr="00E12E58" w:rsidRDefault="00C5521D" w:rsidP="00C5521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 xml:space="preserve">2. </w:t>
      </w:r>
      <w:r w:rsidRPr="00E12E58">
        <w:rPr>
          <w:rFonts w:ascii="Times New Roman" w:hAnsi="Times New Roman"/>
          <w:sz w:val="30"/>
          <w:szCs w:val="30"/>
        </w:rPr>
        <w:tab/>
        <w:t xml:space="preserve">Порядок представления заявок и материалов. 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 xml:space="preserve">Для участия в Конференции необходимо: 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заполнить регистрационную карту участника, размещенную на сайте http://</w:t>
      </w:r>
      <w:proofErr w:type="spellStart"/>
      <w:r w:rsidRPr="00E12E58">
        <w:rPr>
          <w:rFonts w:ascii="Times New Roman" w:hAnsi="Times New Roman"/>
          <w:sz w:val="30"/>
          <w:szCs w:val="30"/>
          <w:lang w:val="en-US"/>
        </w:rPr>
        <w:t>mgiro</w:t>
      </w:r>
      <w:proofErr w:type="spellEnd"/>
      <w:r w:rsidRPr="00E12E58">
        <w:rPr>
          <w:rFonts w:ascii="Times New Roman" w:hAnsi="Times New Roman"/>
          <w:sz w:val="30"/>
          <w:szCs w:val="30"/>
        </w:rPr>
        <w:t>.minsk.edu.by.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направить в оргкомитет К</w:t>
      </w:r>
      <w:r>
        <w:rPr>
          <w:rFonts w:ascii="Times New Roman" w:hAnsi="Times New Roman"/>
          <w:sz w:val="30"/>
          <w:szCs w:val="30"/>
        </w:rPr>
        <w:t>онференции тезисы доклада (до 3 </w:t>
      </w:r>
      <w:r w:rsidRPr="00E12E58">
        <w:rPr>
          <w:rFonts w:ascii="Times New Roman" w:hAnsi="Times New Roman"/>
          <w:sz w:val="30"/>
          <w:szCs w:val="30"/>
        </w:rPr>
        <w:t>страниц) в соответствии с требованиями</w:t>
      </w:r>
      <w:r w:rsidRPr="00E12E58">
        <w:rPr>
          <w:rFonts w:ascii="Times New Roman" w:hAnsi="Times New Roman"/>
          <w:bCs/>
          <w:snapToGrid w:val="0"/>
          <w:sz w:val="30"/>
          <w:szCs w:val="30"/>
        </w:rPr>
        <w:t>.</w:t>
      </w:r>
    </w:p>
    <w:p w:rsidR="00C5521D" w:rsidRPr="00E12E58" w:rsidRDefault="00C5521D" w:rsidP="00C5521D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3.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ab/>
        <w:t>Порядок проведения Конференции.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Уведомление участников Конференции о приеме материалов и приглашение для участия в работе Конференции подтверждается оргкомитетом</w:t>
      </w:r>
      <w:r w:rsidRPr="00E12E58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E12E58">
        <w:rPr>
          <w:rFonts w:ascii="Times New Roman" w:hAnsi="Times New Roman"/>
          <w:sz w:val="30"/>
          <w:szCs w:val="30"/>
        </w:rPr>
        <w:t xml:space="preserve">публикацией на сайтах </w:t>
      </w:r>
      <w:r w:rsidRPr="00E12E58">
        <w:rPr>
          <w:rFonts w:ascii="Times New Roman" w:hAnsi="Times New Roman"/>
          <w:bCs/>
          <w:sz w:val="30"/>
          <w:szCs w:val="30"/>
        </w:rPr>
        <w:t>http://mgiro.minsk.edu.by/</w:t>
      </w:r>
      <w:r w:rsidRPr="00E12E58">
        <w:rPr>
          <w:rFonts w:ascii="Times New Roman" w:hAnsi="Times New Roman"/>
          <w:sz w:val="30"/>
          <w:szCs w:val="30"/>
        </w:rPr>
        <w:t>, http://gymn22.minsk.edu.by/</w:t>
      </w:r>
      <w:r w:rsidRPr="00E12E58">
        <w:rPr>
          <w:rFonts w:ascii="Times New Roman" w:hAnsi="Times New Roman"/>
          <w:bCs/>
          <w:sz w:val="30"/>
          <w:szCs w:val="30"/>
        </w:rPr>
        <w:t xml:space="preserve"> программы </w:t>
      </w:r>
      <w:r w:rsidRPr="00E12E58">
        <w:rPr>
          <w:rFonts w:ascii="Times New Roman" w:hAnsi="Times New Roman"/>
          <w:sz w:val="30"/>
          <w:szCs w:val="30"/>
        </w:rPr>
        <w:t xml:space="preserve">Конференции </w:t>
      </w:r>
      <w:r w:rsidRPr="00E12E58">
        <w:rPr>
          <w:rFonts w:ascii="Times New Roman" w:hAnsi="Times New Roman"/>
          <w:bCs/>
          <w:sz w:val="30"/>
          <w:szCs w:val="30"/>
        </w:rPr>
        <w:t xml:space="preserve">(не позднее 25 марта 2024 года). 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Информация о проведении Конференции публикуется на сайтах: http://mgiro.minsk.edu.by/</w:t>
      </w:r>
      <w:r w:rsidRPr="00E12E58">
        <w:rPr>
          <w:rFonts w:ascii="Times New Roman" w:hAnsi="Times New Roman"/>
          <w:sz w:val="30"/>
          <w:szCs w:val="30"/>
        </w:rPr>
        <w:t>, http://gymn22.minsk.edu.by/</w:t>
      </w:r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 xml:space="preserve">По вопросам организации и проведения Конференции можно обращаться по телефонам: 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>(+375 17) 345-72-83</w:t>
      </w:r>
      <w:r>
        <w:rPr>
          <w:rFonts w:ascii="Times New Roman" w:hAnsi="Times New Roman"/>
          <w:sz w:val="30"/>
          <w:szCs w:val="30"/>
        </w:rPr>
        <w:t>,</w:t>
      </w:r>
      <w:r w:rsidRPr="00D612D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374-74-12</w:t>
      </w:r>
      <w:r w:rsidRPr="00E12E58">
        <w:rPr>
          <w:rFonts w:ascii="Times New Roman" w:hAnsi="Times New Roman"/>
          <w:sz w:val="30"/>
          <w:szCs w:val="30"/>
        </w:rPr>
        <w:t xml:space="preserve"> – государственное учреждение образования «Минский городской институт развития образования»; 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 xml:space="preserve">(+375 17) 242-19-24, 364-97-74 – государственное </w:t>
      </w:r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учреждение образования «Гимназия № 22 </w:t>
      </w:r>
      <w:proofErr w:type="spellStart"/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г.Минска</w:t>
      </w:r>
      <w:proofErr w:type="spellEnd"/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» (</w:t>
      </w:r>
      <w:proofErr w:type="spellStart"/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Костень</w:t>
      </w:r>
      <w:proofErr w:type="spellEnd"/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Людмила Алексеевна, </w:t>
      </w:r>
      <w:proofErr w:type="spellStart"/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>Чепелева</w:t>
      </w:r>
      <w:proofErr w:type="spellEnd"/>
      <w:r w:rsidRPr="00E12E5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Галина Михайловна).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 xml:space="preserve">Материалы участника Конференции с указанием в теме письма названия мероприятия, Ф.И.О. автора и номера секции, например, «Конференция, Иванов И.И., Секция 1» высылаются одним письмом по электронной почте </w:t>
      </w:r>
      <w:proofErr w:type="spellStart"/>
      <w:r w:rsidRPr="00E12E58">
        <w:rPr>
          <w:rFonts w:ascii="Times New Roman" w:hAnsi="Times New Roman"/>
          <w:sz w:val="30"/>
          <w:szCs w:val="30"/>
          <w:lang w:val="en-US"/>
        </w:rPr>
        <w:t>npk</w:t>
      </w:r>
      <w:proofErr w:type="spellEnd"/>
      <w:r w:rsidRPr="00E12E58">
        <w:rPr>
          <w:rFonts w:ascii="Times New Roman" w:hAnsi="Times New Roman"/>
          <w:sz w:val="30"/>
          <w:szCs w:val="30"/>
        </w:rPr>
        <w:t>1@</w:t>
      </w:r>
      <w:proofErr w:type="spellStart"/>
      <w:r w:rsidRPr="00E12E58">
        <w:rPr>
          <w:rFonts w:ascii="Times New Roman" w:hAnsi="Times New Roman"/>
          <w:sz w:val="30"/>
          <w:szCs w:val="30"/>
          <w:lang w:val="en-US"/>
        </w:rPr>
        <w:t>minsk</w:t>
      </w:r>
      <w:proofErr w:type="spellEnd"/>
      <w:r w:rsidRPr="00E12E58">
        <w:rPr>
          <w:rFonts w:ascii="Times New Roman" w:hAnsi="Times New Roman"/>
          <w:sz w:val="30"/>
          <w:szCs w:val="30"/>
        </w:rPr>
        <w:t>.</w:t>
      </w:r>
      <w:proofErr w:type="spellStart"/>
      <w:r w:rsidRPr="00E12E58">
        <w:rPr>
          <w:rFonts w:ascii="Times New Roman" w:hAnsi="Times New Roman"/>
          <w:sz w:val="30"/>
          <w:szCs w:val="30"/>
          <w:lang w:val="en-US"/>
        </w:rPr>
        <w:t>edu</w:t>
      </w:r>
      <w:proofErr w:type="spellEnd"/>
      <w:r w:rsidRPr="00E12E58">
        <w:rPr>
          <w:rFonts w:ascii="Times New Roman" w:hAnsi="Times New Roman"/>
          <w:sz w:val="30"/>
          <w:szCs w:val="30"/>
        </w:rPr>
        <w:t>.</w:t>
      </w:r>
      <w:r w:rsidRPr="00E12E58">
        <w:rPr>
          <w:rFonts w:ascii="Times New Roman" w:hAnsi="Times New Roman"/>
          <w:sz w:val="30"/>
          <w:szCs w:val="30"/>
          <w:lang w:val="en-US"/>
        </w:rPr>
        <w:t>by</w:t>
      </w:r>
      <w:r w:rsidRPr="00E12E58">
        <w:rPr>
          <w:rFonts w:ascii="Times New Roman" w:hAnsi="Times New Roman"/>
          <w:sz w:val="30"/>
          <w:szCs w:val="30"/>
        </w:rPr>
        <w:t>.</w:t>
      </w:r>
    </w:p>
    <w:p w:rsidR="00C5521D" w:rsidRPr="00E12E58" w:rsidRDefault="00C5521D" w:rsidP="00C552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 xml:space="preserve">Имя файла с тезисами доклада должно включать шифр секции конференции (С1…С4), Ф.И.О. первого автора, и слово «тезисы», </w:t>
      </w:r>
      <w:proofErr w:type="gramStart"/>
      <w:r w:rsidRPr="00E12E58">
        <w:rPr>
          <w:rFonts w:ascii="Times New Roman" w:hAnsi="Times New Roman"/>
          <w:sz w:val="30"/>
          <w:szCs w:val="30"/>
        </w:rPr>
        <w:t>например</w:t>
      </w:r>
      <w:proofErr w:type="gramEnd"/>
      <w:r w:rsidRPr="00E12E58">
        <w:rPr>
          <w:rFonts w:ascii="Times New Roman" w:hAnsi="Times New Roman"/>
          <w:sz w:val="30"/>
          <w:szCs w:val="30"/>
        </w:rPr>
        <w:t xml:space="preserve">: </w:t>
      </w:r>
      <w:r w:rsidRPr="00E12E58">
        <w:rPr>
          <w:rFonts w:ascii="Times New Roman" w:hAnsi="Times New Roman"/>
          <w:bCs/>
          <w:sz w:val="30"/>
          <w:szCs w:val="30"/>
        </w:rPr>
        <w:t xml:space="preserve">С1_Иванов </w:t>
      </w:r>
      <w:proofErr w:type="spellStart"/>
      <w:r w:rsidRPr="00E12E58">
        <w:rPr>
          <w:rFonts w:ascii="Times New Roman" w:hAnsi="Times New Roman"/>
          <w:bCs/>
          <w:sz w:val="30"/>
          <w:szCs w:val="30"/>
        </w:rPr>
        <w:t>ИИ_тезисы</w:t>
      </w:r>
      <w:proofErr w:type="spellEnd"/>
      <w:r w:rsidRPr="00E12E58">
        <w:rPr>
          <w:rFonts w:ascii="Times New Roman" w:hAnsi="Times New Roman"/>
          <w:sz w:val="30"/>
          <w:szCs w:val="30"/>
        </w:rPr>
        <w:t>.</w:t>
      </w:r>
    </w:p>
    <w:p w:rsidR="00C5521D" w:rsidRPr="00E12E58" w:rsidRDefault="00C5521D" w:rsidP="00C5521D">
      <w:pPr>
        <w:pStyle w:val="Default"/>
        <w:tabs>
          <w:tab w:val="left" w:pos="0"/>
          <w:tab w:val="left" w:pos="1134"/>
        </w:tabs>
        <w:ind w:firstLine="709"/>
        <w:jc w:val="both"/>
        <w:rPr>
          <w:b/>
          <w:color w:val="auto"/>
          <w:sz w:val="30"/>
          <w:szCs w:val="30"/>
        </w:rPr>
      </w:pPr>
      <w:r w:rsidRPr="00E12E58">
        <w:rPr>
          <w:b/>
          <w:color w:val="auto"/>
          <w:sz w:val="30"/>
          <w:szCs w:val="30"/>
        </w:rPr>
        <w:t>Материалы, которые подаются на конференцию, должны быть выверены и отредактированы автором.</w:t>
      </w:r>
    </w:p>
    <w:p w:rsidR="00C5521D" w:rsidRPr="00E12E58" w:rsidRDefault="00C5521D" w:rsidP="00C5521D">
      <w:pPr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4. </w:t>
      </w:r>
      <w:r w:rsidRPr="00E12E58">
        <w:rPr>
          <w:rFonts w:ascii="Times New Roman" w:eastAsia="Times New Roman" w:hAnsi="Times New Roman"/>
          <w:sz w:val="30"/>
          <w:szCs w:val="30"/>
          <w:lang w:val="be-BY" w:eastAsia="ru-RU"/>
        </w:rPr>
        <w:t>Требования к оформлению тезисов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Название доклада: шрифт полужирный, 14 р</w:t>
      </w:r>
      <w:r w:rsidRPr="00E12E58">
        <w:rPr>
          <w:rFonts w:ascii="Times New Roman" w:eastAsia="Times New Roman" w:hAnsi="Times New Roman"/>
          <w:sz w:val="30"/>
          <w:szCs w:val="30"/>
          <w:lang w:val="en-US" w:eastAsia="ru-RU"/>
        </w:rPr>
        <w:t>t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, выравнивание по центру.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Фамилия, имя, отчество докладчика (без сокращений), должность и название учреждения образования, в котором работает докладчик, ученая степень, звание: 12 р</w:t>
      </w:r>
      <w:r w:rsidRPr="00E12E58">
        <w:rPr>
          <w:rFonts w:ascii="Times New Roman" w:eastAsia="Times New Roman" w:hAnsi="Times New Roman"/>
          <w:sz w:val="30"/>
          <w:szCs w:val="30"/>
          <w:lang w:val="en-US" w:eastAsia="ru-RU"/>
        </w:rPr>
        <w:t>t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, выравнивание по правому краю. Далее пропускается одна строчка и с красной строки начинается текст. 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Тезисы доклада (не более 3-х страниц на русском, белорусском или английском языках) оформляются в соответствии с требованиями:</w:t>
      </w:r>
    </w:p>
    <w:p w:rsidR="00C5521D" w:rsidRPr="00E12E58" w:rsidRDefault="00C5521D" w:rsidP="00C5521D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поля: верхнее, нижнее 2 см; левое 3 см; правое 1 см;</w:t>
      </w:r>
    </w:p>
    <w:p w:rsidR="00C5521D" w:rsidRPr="00E12E58" w:rsidRDefault="00C5521D" w:rsidP="00C5521D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ориентация книжная;</w:t>
      </w:r>
    </w:p>
    <w:p w:rsidR="00C5521D" w:rsidRPr="00E12E58" w:rsidRDefault="00C5521D" w:rsidP="00C5521D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шрифт </w:t>
      </w:r>
      <w:r w:rsidRPr="00E12E58">
        <w:rPr>
          <w:rFonts w:ascii="Times New Roman" w:eastAsia="Times New Roman" w:hAnsi="Times New Roman"/>
          <w:sz w:val="30"/>
          <w:szCs w:val="30"/>
          <w:lang w:val="en-US" w:eastAsia="ru-RU"/>
        </w:rPr>
        <w:t>Times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12E58">
        <w:rPr>
          <w:rFonts w:ascii="Times New Roman" w:eastAsia="Times New Roman" w:hAnsi="Times New Roman"/>
          <w:sz w:val="30"/>
          <w:szCs w:val="30"/>
          <w:lang w:val="en-US" w:eastAsia="ru-RU"/>
        </w:rPr>
        <w:t>New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E12E58">
        <w:rPr>
          <w:rFonts w:ascii="Times New Roman" w:eastAsia="Times New Roman" w:hAnsi="Times New Roman"/>
          <w:sz w:val="30"/>
          <w:szCs w:val="30"/>
          <w:lang w:val="en-US" w:eastAsia="ru-RU"/>
        </w:rPr>
        <w:t>Roman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, высота 14 р</w:t>
      </w:r>
      <w:r w:rsidRPr="00E12E58">
        <w:rPr>
          <w:rFonts w:ascii="Times New Roman" w:eastAsia="Times New Roman" w:hAnsi="Times New Roman"/>
          <w:sz w:val="30"/>
          <w:szCs w:val="30"/>
          <w:lang w:val="en-US" w:eastAsia="ru-RU"/>
        </w:rPr>
        <w:t>t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C5521D" w:rsidRPr="00E12E58" w:rsidRDefault="00C5521D" w:rsidP="00C5521D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межстрочный </w:t>
      </w:r>
      <w:proofErr w:type="gramStart"/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интервал  –</w:t>
      </w:r>
      <w:proofErr w:type="gramEnd"/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  полуторный;</w:t>
      </w:r>
    </w:p>
    <w:p w:rsidR="00C5521D" w:rsidRPr="00E12E58" w:rsidRDefault="00C5521D" w:rsidP="00C5521D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выравнивание по ширине;  </w:t>
      </w:r>
    </w:p>
    <w:p w:rsidR="00C5521D" w:rsidRPr="00E12E58" w:rsidRDefault="00C5521D" w:rsidP="00C5521D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красная строка 1,25 см.</w:t>
      </w:r>
    </w:p>
    <w:p w:rsidR="00C5521D" w:rsidRPr="00E12E58" w:rsidRDefault="00C5521D" w:rsidP="00C5521D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Ссылки на литературные источники в тексте фиксируются в квадратных скобках. Сначала указывается номер источника, а затем, после запятой, – номер страницы: [1, с. 17].</w:t>
      </w:r>
    </w:p>
    <w:p w:rsidR="00C5521D" w:rsidRPr="00E12E58" w:rsidRDefault="00C5521D" w:rsidP="00C5521D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E12E58">
        <w:rPr>
          <w:rFonts w:eastAsia="Times New Roman"/>
          <w:color w:val="auto"/>
          <w:sz w:val="30"/>
          <w:szCs w:val="30"/>
          <w:lang w:eastAsia="ru-RU"/>
        </w:rPr>
        <w:t xml:space="preserve">Список литературы в алфавитном порядке приводится в конце. </w:t>
      </w:r>
      <w:r w:rsidRPr="00E12E58">
        <w:rPr>
          <w:color w:val="auto"/>
          <w:sz w:val="30"/>
          <w:szCs w:val="30"/>
        </w:rPr>
        <w:t>Оформление</w:t>
      </w:r>
      <w:r w:rsidRPr="00E12E58">
        <w:rPr>
          <w:color w:val="auto"/>
          <w:spacing w:val="6"/>
          <w:sz w:val="30"/>
          <w:szCs w:val="30"/>
        </w:rPr>
        <w:t xml:space="preserve"> литературы производится согласно </w:t>
      </w:r>
      <w:r w:rsidRPr="00E12E58">
        <w:rPr>
          <w:color w:val="auto"/>
          <w:sz w:val="30"/>
          <w:szCs w:val="30"/>
        </w:rPr>
        <w:t>приказу ВАК Республики Беларусь от 25.06.2014 г. № 159 (в редакции приказа ВАК Республики Беларусь 08.09.2016 № 206) (https://vak.gov.by/bibliographicDescription).</w:t>
      </w:r>
    </w:p>
    <w:p w:rsidR="00C5521D" w:rsidRPr="00E12E58" w:rsidRDefault="00C5521D" w:rsidP="00C5521D">
      <w:pPr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>За содержание доклада и соответствие нормам русского (белорусского, английского) языка несут ответственность авторы.</w:t>
      </w:r>
    </w:p>
    <w:p w:rsidR="00C5521D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E12E58">
        <w:rPr>
          <w:rFonts w:ascii="Times New Roman" w:hAnsi="Times New Roman"/>
          <w:sz w:val="30"/>
          <w:szCs w:val="30"/>
        </w:rPr>
        <w:t xml:space="preserve">Отбор заявок осуществляется организационным комитетом. Каждый автор может участвовать в одном выступлении, включая соавторство. Заявки участника отклоняются в случаях не соответствия темы, несоблюдения требований к оформлению статьи, </w:t>
      </w:r>
      <w:r w:rsidRPr="00E12E58">
        <w:rPr>
          <w:rFonts w:ascii="Times New Roman" w:eastAsia="Times New Roman" w:hAnsi="Times New Roman"/>
          <w:sz w:val="30"/>
          <w:szCs w:val="30"/>
          <w:lang w:eastAsia="ru-RU"/>
        </w:rPr>
        <w:t xml:space="preserve">превышающие заданный объем, </w:t>
      </w:r>
      <w:r w:rsidRPr="00E12E58">
        <w:rPr>
          <w:rFonts w:ascii="Times New Roman" w:hAnsi="Times New Roman"/>
          <w:sz w:val="30"/>
          <w:szCs w:val="30"/>
        </w:rPr>
        <w:t xml:space="preserve">несоблюдения сроков подачи материалов, высокой доли заимствований, отсутствия </w:t>
      </w:r>
      <w:r>
        <w:rPr>
          <w:rFonts w:ascii="Times New Roman" w:hAnsi="Times New Roman"/>
          <w:sz w:val="30"/>
          <w:szCs w:val="30"/>
        </w:rPr>
        <w:t>научной новизны и актуальности.</w:t>
      </w:r>
    </w:p>
    <w:p w:rsidR="00C5521D" w:rsidRPr="002448E9" w:rsidRDefault="00C5521D" w:rsidP="00C5521D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2448E9">
        <w:rPr>
          <w:rFonts w:ascii="Times New Roman" w:hAnsi="Times New Roman"/>
          <w:sz w:val="30"/>
          <w:szCs w:val="30"/>
        </w:rPr>
        <w:t>Материалы, которые подаются на конференцию, должны быть выверены и отредактированы. Автор несет ответственность за уникальность представленных материалов – не менее 70% (по данным информационных систем «</w:t>
      </w:r>
      <w:proofErr w:type="spellStart"/>
      <w:r w:rsidRPr="002448E9">
        <w:rPr>
          <w:rFonts w:ascii="Times New Roman" w:hAnsi="Times New Roman"/>
          <w:sz w:val="30"/>
          <w:szCs w:val="30"/>
        </w:rPr>
        <w:t>Антиплагиат</w:t>
      </w:r>
      <w:proofErr w:type="spellEnd"/>
      <w:r w:rsidRPr="002448E9">
        <w:rPr>
          <w:rFonts w:ascii="Times New Roman" w:hAnsi="Times New Roman"/>
          <w:sz w:val="30"/>
          <w:szCs w:val="30"/>
        </w:rPr>
        <w:t>» или «Плагиат-контроль»). Показатели уникальности должны быть подтверждены</w:t>
      </w:r>
      <w:r>
        <w:rPr>
          <w:rFonts w:ascii="Times New Roman" w:hAnsi="Times New Roman"/>
          <w:sz w:val="30"/>
          <w:szCs w:val="30"/>
        </w:rPr>
        <w:t xml:space="preserve"> справкой о результатах проверки текстового документа на наличие заимствований</w:t>
      </w:r>
      <w:r w:rsidRPr="002448E9">
        <w:rPr>
          <w:rFonts w:ascii="Times New Roman" w:hAnsi="Times New Roman"/>
          <w:sz w:val="30"/>
          <w:szCs w:val="30"/>
        </w:rPr>
        <w:t>.</w:t>
      </w:r>
      <w:r>
        <w:rPr>
          <w:b/>
          <w:bCs/>
          <w:sz w:val="30"/>
          <w:szCs w:val="30"/>
        </w:rPr>
        <w:t xml:space="preserve"> </w:t>
      </w:r>
      <w:r w:rsidRPr="00E12E58">
        <w:rPr>
          <w:rFonts w:ascii="Times New Roman" w:hAnsi="Times New Roman"/>
          <w:sz w:val="30"/>
          <w:szCs w:val="30"/>
        </w:rPr>
        <w:t xml:space="preserve">Нежелательно излишнее </w:t>
      </w:r>
      <w:proofErr w:type="spellStart"/>
      <w:r w:rsidRPr="00E12E58">
        <w:rPr>
          <w:rFonts w:ascii="Times New Roman" w:hAnsi="Times New Roman"/>
          <w:sz w:val="30"/>
          <w:szCs w:val="30"/>
        </w:rPr>
        <w:t>самоцитирование</w:t>
      </w:r>
      <w:proofErr w:type="spellEnd"/>
      <w:r w:rsidRPr="00E12E58">
        <w:rPr>
          <w:rFonts w:ascii="Times New Roman" w:hAnsi="Times New Roman"/>
          <w:sz w:val="30"/>
          <w:szCs w:val="30"/>
        </w:rPr>
        <w:t xml:space="preserve"> и включение в список литературы большого количества источников, необходимость упоминания которых ясно не определена в тексте. Не допускается включение списка литературы, если в тексте тезисов отсутствуют ссылки на этот список.</w:t>
      </w:r>
    </w:p>
    <w:p w:rsidR="00967A3A" w:rsidRDefault="00A76B98"/>
    <w:sectPr w:rsidR="0096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9B4B"/>
    <w:multiLevelType w:val="hybridMultilevel"/>
    <w:tmpl w:val="9DD6855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B881D2E"/>
    <w:multiLevelType w:val="hybridMultilevel"/>
    <w:tmpl w:val="7D742938"/>
    <w:lvl w:ilvl="0" w:tplc="3230BC02">
      <w:start w:val="1"/>
      <w:numFmt w:val="upperRoman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FF68EF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1D"/>
    <w:rsid w:val="005A29A9"/>
    <w:rsid w:val="00A76B98"/>
    <w:rsid w:val="00A800C5"/>
    <w:rsid w:val="00C5521D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8DB8"/>
  <w15:chartTrackingRefBased/>
  <w15:docId w15:val="{BFE1B56E-0084-42C3-83B8-88AA46D1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1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521D"/>
    <w:pPr>
      <w:spacing w:before="285" w:after="285"/>
      <w:ind w:left="214" w:right="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552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C55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giro.minsk.edu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2024-01-26T08:48:00Z</dcterms:created>
  <dcterms:modified xsi:type="dcterms:W3CDTF">2024-01-26T09:01:00Z</dcterms:modified>
</cp:coreProperties>
</file>