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52D3" w14:textId="048B0D73" w:rsidR="00984CB3" w:rsidRPr="00A17DC3" w:rsidRDefault="00984CB3" w:rsidP="00984CB3">
      <w:pPr>
        <w:pStyle w:val="Default"/>
        <w:jc w:val="center"/>
        <w:rPr>
          <w:b/>
          <w:bCs/>
          <w:color w:val="auto"/>
          <w:sz w:val="28"/>
          <w:szCs w:val="28"/>
          <w:lang w:val="be-BY"/>
        </w:rPr>
      </w:pPr>
      <w:bookmarkStart w:id="0" w:name="_GoBack"/>
      <w:bookmarkEnd w:id="0"/>
      <w:r w:rsidRPr="00A17DC3">
        <w:rPr>
          <w:b/>
          <w:bCs/>
          <w:color w:val="auto"/>
          <w:sz w:val="28"/>
          <w:szCs w:val="28"/>
        </w:rPr>
        <w:t>ПОЛОЖЕНИ</w:t>
      </w:r>
      <w:r w:rsidRPr="00A17DC3">
        <w:rPr>
          <w:b/>
          <w:bCs/>
          <w:color w:val="auto"/>
          <w:sz w:val="28"/>
          <w:szCs w:val="28"/>
          <w:lang w:val="be-BY"/>
        </w:rPr>
        <w:t>Е</w:t>
      </w:r>
    </w:p>
    <w:p w14:paraId="7F083B12" w14:textId="77777777" w:rsidR="00984CB3" w:rsidRPr="00554DD4" w:rsidRDefault="00984CB3" w:rsidP="00984CB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54DD4">
        <w:rPr>
          <w:b/>
          <w:bCs/>
          <w:color w:val="auto"/>
          <w:sz w:val="28"/>
          <w:szCs w:val="28"/>
          <w:lang w:val="be-BY"/>
        </w:rPr>
        <w:t>о</w:t>
      </w:r>
      <w:r w:rsidRPr="00554DD4">
        <w:rPr>
          <w:b/>
          <w:bCs/>
          <w:color w:val="auto"/>
          <w:sz w:val="28"/>
          <w:szCs w:val="28"/>
        </w:rPr>
        <w:t xml:space="preserve"> </w:t>
      </w:r>
      <w:r w:rsidRPr="00554DD4">
        <w:rPr>
          <w:b/>
          <w:bCs/>
          <w:color w:val="auto"/>
          <w:sz w:val="28"/>
          <w:szCs w:val="28"/>
          <w:lang w:val="en-US"/>
        </w:rPr>
        <w:t>X</w:t>
      </w:r>
      <w:r>
        <w:rPr>
          <w:b/>
          <w:bCs/>
          <w:color w:val="auto"/>
          <w:sz w:val="28"/>
          <w:szCs w:val="28"/>
          <w:lang w:val="en-US"/>
        </w:rPr>
        <w:t>II</w:t>
      </w:r>
      <w:r w:rsidRPr="00554DD4">
        <w:rPr>
          <w:b/>
          <w:bCs/>
          <w:color w:val="FF0000"/>
          <w:sz w:val="28"/>
          <w:szCs w:val="28"/>
        </w:rPr>
        <w:t xml:space="preserve"> </w:t>
      </w:r>
      <w:r w:rsidRPr="00554DD4">
        <w:rPr>
          <w:b/>
          <w:bCs/>
          <w:color w:val="auto"/>
          <w:sz w:val="28"/>
          <w:szCs w:val="28"/>
        </w:rPr>
        <w:t xml:space="preserve">Открытой международной научно-практической конференции </w:t>
      </w:r>
    </w:p>
    <w:p w14:paraId="79CF1A3F" w14:textId="77777777" w:rsidR="00984CB3" w:rsidRPr="00554DD4" w:rsidRDefault="00984CB3" w:rsidP="00984CB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54DD4">
        <w:rPr>
          <w:b/>
          <w:bCs/>
          <w:color w:val="auto"/>
          <w:sz w:val="28"/>
          <w:szCs w:val="28"/>
        </w:rPr>
        <w:t>«Дорожная карта цифровой трансформации образования»</w:t>
      </w:r>
    </w:p>
    <w:p w14:paraId="192ED4B5" w14:textId="77777777" w:rsidR="00984CB3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  <w:lang w:val="be-BY"/>
        </w:rPr>
      </w:pPr>
      <w:r w:rsidRPr="00A14700">
        <w:rPr>
          <w:rFonts w:eastAsia="Times New Roman"/>
          <w:sz w:val="28"/>
          <w:szCs w:val="28"/>
          <w:lang w:val="be-BY"/>
        </w:rPr>
        <w:t>ОБЩИЕ ПОЛОЖЕНИЯ</w:t>
      </w:r>
    </w:p>
    <w:p w14:paraId="34A2D3EF" w14:textId="77777777" w:rsidR="00984CB3" w:rsidRPr="00A17DC3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1. </w:t>
      </w:r>
      <w:r w:rsidRPr="00A17DC3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Pr="005338C2">
        <w:rPr>
          <w:sz w:val="28"/>
          <w:szCs w:val="28"/>
        </w:rPr>
        <w:t>XII Открытой международной</w:t>
      </w:r>
      <w:r w:rsidRPr="00BD65CC">
        <w:rPr>
          <w:sz w:val="28"/>
          <w:szCs w:val="28"/>
        </w:rPr>
        <w:t xml:space="preserve"> научно-практической конференции «Дорожная карта цифровой трансформации образования»</w:t>
      </w:r>
      <w:r w:rsidRPr="00BD65CC">
        <w:t xml:space="preserve"> </w:t>
      </w:r>
      <w:r w:rsidRPr="00A17DC3">
        <w:rPr>
          <w:sz w:val="28"/>
          <w:szCs w:val="28"/>
        </w:rPr>
        <w:t>(далее – Конференция).</w:t>
      </w:r>
    </w:p>
    <w:p w14:paraId="65A949CB" w14:textId="77777777" w:rsidR="00984CB3" w:rsidRPr="00BD65CC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BD65CC">
        <w:rPr>
          <w:sz w:val="28"/>
          <w:szCs w:val="28"/>
        </w:rPr>
        <w:t>2. Организаторами Конференции являются:</w:t>
      </w:r>
    </w:p>
    <w:p w14:paraId="2A80E603" w14:textId="77777777" w:rsidR="00984CB3" w:rsidRPr="00BD65CC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BD65CC">
        <w:rPr>
          <w:sz w:val="28"/>
          <w:szCs w:val="28"/>
        </w:rPr>
        <w:t xml:space="preserve">комитет по образованию </w:t>
      </w:r>
      <w:proofErr w:type="spellStart"/>
      <w:r w:rsidRPr="00BD65CC">
        <w:rPr>
          <w:sz w:val="28"/>
          <w:szCs w:val="28"/>
        </w:rPr>
        <w:t>Мингорисполкома</w:t>
      </w:r>
      <w:proofErr w:type="spellEnd"/>
      <w:r w:rsidRPr="00BD65CC">
        <w:rPr>
          <w:sz w:val="28"/>
          <w:szCs w:val="28"/>
        </w:rPr>
        <w:t>;</w:t>
      </w:r>
    </w:p>
    <w:p w14:paraId="2E04BED5" w14:textId="77777777" w:rsidR="00984CB3" w:rsidRPr="00A17DC3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BD65CC">
        <w:rPr>
          <w:sz w:val="28"/>
          <w:szCs w:val="28"/>
        </w:rPr>
        <w:t>государственное учреждение образования «Минский городской институт развития образования»</w:t>
      </w:r>
      <w:r>
        <w:rPr>
          <w:sz w:val="28"/>
          <w:szCs w:val="28"/>
        </w:rPr>
        <w:t>.</w:t>
      </w:r>
    </w:p>
    <w:p w14:paraId="0719BEA2" w14:textId="77777777" w:rsidR="00984CB3" w:rsidRPr="00052E54" w:rsidRDefault="00984CB3" w:rsidP="00984CB3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CB7FA0">
        <w:rPr>
          <w:rFonts w:eastAsia="Times New Roman"/>
          <w:bCs/>
          <w:sz w:val="28"/>
          <w:szCs w:val="28"/>
          <w:lang w:val="be-BY" w:eastAsia="ru-RU"/>
        </w:rPr>
        <w:t>ДАТА И МЕСТО ПРОВЕДЕНИЯ</w:t>
      </w:r>
    </w:p>
    <w:p w14:paraId="01B30ABF" w14:textId="77777777" w:rsidR="00984CB3" w:rsidRPr="0036485C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485C">
        <w:rPr>
          <w:sz w:val="28"/>
          <w:szCs w:val="28"/>
        </w:rPr>
        <w:t>Конференция проводится 27 февраля 2025 года на базе:</w:t>
      </w:r>
    </w:p>
    <w:p w14:paraId="4CAFF636" w14:textId="77777777" w:rsidR="00984CB3" w:rsidRPr="0036485C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36485C">
        <w:rPr>
          <w:sz w:val="28"/>
          <w:szCs w:val="28"/>
        </w:rPr>
        <w:t xml:space="preserve">государственное учреждение образования «Минский городской институт развития образования», г. Минск, пер. Броневой,15А; </w:t>
      </w:r>
    </w:p>
    <w:p w14:paraId="158551A2" w14:textId="77777777" w:rsidR="00984CB3" w:rsidRPr="0036485C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36485C">
        <w:rPr>
          <w:sz w:val="28"/>
          <w:szCs w:val="28"/>
        </w:rPr>
        <w:t>государственное учреждение образования «Г</w:t>
      </w:r>
      <w:r>
        <w:rPr>
          <w:sz w:val="28"/>
          <w:szCs w:val="28"/>
        </w:rPr>
        <w:t>имназия № 37 г. Минска», г. </w:t>
      </w:r>
      <w:r w:rsidRPr="0036485C">
        <w:rPr>
          <w:sz w:val="28"/>
          <w:szCs w:val="28"/>
        </w:rPr>
        <w:t>Минск, ул. Академика Фёдорова, 6;</w:t>
      </w:r>
    </w:p>
    <w:p w14:paraId="3699806E" w14:textId="77777777" w:rsidR="00984CB3" w:rsidRPr="0036485C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36485C">
        <w:rPr>
          <w:sz w:val="28"/>
          <w:szCs w:val="28"/>
        </w:rPr>
        <w:t xml:space="preserve">государственное учреждение образования «Средняя школа № 52 г. Минска», г. Минск, ул. </w:t>
      </w:r>
      <w:proofErr w:type="spellStart"/>
      <w:r w:rsidRPr="0036485C">
        <w:rPr>
          <w:sz w:val="28"/>
          <w:szCs w:val="28"/>
        </w:rPr>
        <w:t>Каменногорская</w:t>
      </w:r>
      <w:proofErr w:type="spellEnd"/>
      <w:r w:rsidRPr="0036485C">
        <w:rPr>
          <w:sz w:val="28"/>
          <w:szCs w:val="28"/>
        </w:rPr>
        <w:t>, 114;</w:t>
      </w:r>
    </w:p>
    <w:p w14:paraId="39E0C7DD" w14:textId="77777777" w:rsidR="00984CB3" w:rsidRPr="0036485C" w:rsidRDefault="00984CB3" w:rsidP="00984CB3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36485C">
        <w:rPr>
          <w:sz w:val="28"/>
          <w:szCs w:val="28"/>
        </w:rPr>
        <w:t>государственное учреждение образования «Г</w:t>
      </w:r>
      <w:r>
        <w:rPr>
          <w:sz w:val="28"/>
          <w:szCs w:val="28"/>
        </w:rPr>
        <w:t xml:space="preserve">имназия № 13 г. Минска», </w:t>
      </w:r>
      <w:r w:rsidRPr="000D4FD1">
        <w:rPr>
          <w:rFonts w:eastAsia="Times New Roman"/>
          <w:sz w:val="28"/>
          <w:szCs w:val="28"/>
          <w:lang w:val="be-BY"/>
        </w:rPr>
        <w:t>г. Минск,</w:t>
      </w:r>
      <w:r>
        <w:rPr>
          <w:rFonts w:eastAsia="Times New Roman"/>
          <w:sz w:val="28"/>
          <w:szCs w:val="28"/>
          <w:lang w:val="be-BY"/>
        </w:rPr>
        <w:t xml:space="preserve"> </w:t>
      </w:r>
      <w:r w:rsidRPr="003A1211">
        <w:rPr>
          <w:sz w:val="28"/>
          <w:szCs w:val="28"/>
        </w:rPr>
        <w:t>ул. Одинцова, 32</w:t>
      </w:r>
      <w:r w:rsidRPr="0036485C">
        <w:rPr>
          <w:sz w:val="28"/>
          <w:szCs w:val="28"/>
        </w:rPr>
        <w:t>.</w:t>
      </w:r>
    </w:p>
    <w:p w14:paraId="7F604332" w14:textId="77777777" w:rsidR="00984CB3" w:rsidRDefault="00984CB3" w:rsidP="00984CB3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7FA0">
        <w:rPr>
          <w:rFonts w:ascii="Times New Roman" w:hAnsi="Times New Roman"/>
          <w:bCs/>
          <w:sz w:val="28"/>
          <w:szCs w:val="28"/>
        </w:rPr>
        <w:t>ФОРМЫ УЧАСТИЯ И Р</w:t>
      </w:r>
      <w:r w:rsidRPr="00CB7FA0">
        <w:rPr>
          <w:rFonts w:ascii="Times New Roman" w:hAnsi="Times New Roman"/>
          <w:bCs/>
          <w:sz w:val="28"/>
          <w:szCs w:val="28"/>
          <w:lang w:val="be-BY"/>
        </w:rPr>
        <w:t>ЕГИСТРАЦИЯ УЧАСТНИКОВ КОНФЕРЕНЦИИ</w:t>
      </w:r>
    </w:p>
    <w:p w14:paraId="2AFED42B" w14:textId="77777777" w:rsidR="00984CB3" w:rsidRPr="006D3B75" w:rsidRDefault="00984CB3" w:rsidP="00984CB3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CB7FA0">
        <w:rPr>
          <w:rFonts w:ascii="Times New Roman" w:eastAsia="Times New Roman" w:hAnsi="Times New Roman"/>
          <w:bCs/>
          <w:sz w:val="28"/>
          <w:szCs w:val="28"/>
          <w:lang w:eastAsia="ru-RU"/>
        </w:rPr>
        <w:t>К участию в Конференции приглашаются руководители и педагоги учреждений дошкольного, общего среднего, среднего специального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CB7FA0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высшего образования, представители системы дополнительного образования детей и молодежи,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дополнительного образования</w:t>
      </w:r>
      <w:r w:rsidRPr="00CB7F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взрослых, магистранты, аспиранты, научные сотрудники.</w:t>
      </w:r>
      <w:r w:rsidRPr="006D3B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D1E4AF8" w14:textId="77777777" w:rsidR="00984CB3" w:rsidRPr="00BD65CC" w:rsidRDefault="00984CB3" w:rsidP="00984CB3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>5. Зарегистрироваться в качестве участника Конференции можно, заполнив регистрационную форму на сайте http://mgiro.minsk.edu.by</w:t>
      </w:r>
      <w:r w:rsidRPr="000D4FD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E2EBB4C" w14:textId="77777777" w:rsidR="00984CB3" w:rsidRDefault="00984CB3" w:rsidP="00984CB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r w:rsidRPr="000D4F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Формы участия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0D4FD1">
        <w:rPr>
          <w:rFonts w:ascii="Times New Roman" w:eastAsia="Times New Roman" w:hAnsi="Times New Roman"/>
          <w:bCs/>
          <w:sz w:val="28"/>
          <w:szCs w:val="28"/>
          <w:lang w:eastAsia="ru-RU"/>
        </w:rPr>
        <w:t>онференции:</w:t>
      </w:r>
    </w:p>
    <w:p w14:paraId="41D43D15" w14:textId="77777777" w:rsidR="00984CB3" w:rsidRPr="00BD65CC" w:rsidRDefault="00984CB3" w:rsidP="00984CB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>очная – с докладом (до 7 мин), включенным оргкомитетом в программу Конференции, и/или с тезисами, принятыми к публикации;</w:t>
      </w:r>
    </w:p>
    <w:p w14:paraId="06382CBE" w14:textId="77777777" w:rsidR="00984CB3" w:rsidRPr="00BD65CC" w:rsidRDefault="00984CB3" w:rsidP="00984CB3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>дистанционная – с докладом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>(до 7 мин), включенным оргкомитетом в программу Конференции, и/или с тезисами, принятыми к публикации;</w:t>
      </w:r>
    </w:p>
    <w:p w14:paraId="34192DE5" w14:textId="77777777" w:rsidR="00984CB3" w:rsidRPr="00BD65CC" w:rsidRDefault="00984CB3" w:rsidP="00984CB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очная/дистанционная – </w:t>
      </w:r>
      <w:bookmarkStart w:id="1" w:name="_Hlk121643290"/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без доклада и без публикации </w:t>
      </w:r>
      <w:bookmarkEnd w:id="1"/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>тезисов;</w:t>
      </w:r>
    </w:p>
    <w:p w14:paraId="45027EDC" w14:textId="77777777" w:rsidR="00984CB3" w:rsidRDefault="00984CB3" w:rsidP="00984CB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видеодоклад</w:t>
      </w:r>
      <w:proofErr w:type="spellEnd"/>
      <w:r w:rsidRPr="00BD65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(до 7 минут).</w:t>
      </w:r>
    </w:p>
    <w:p w14:paraId="0BC9A181" w14:textId="77777777" w:rsidR="00984CB3" w:rsidRPr="0036485C" w:rsidRDefault="00984CB3" w:rsidP="00984CB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85C">
        <w:rPr>
          <w:rFonts w:ascii="Times New Roman" w:hAnsi="Times New Roman"/>
          <w:bCs/>
          <w:sz w:val="28"/>
          <w:szCs w:val="28"/>
        </w:rPr>
        <w:t>СЕКЦИИ И ПРОБЛЕМНОЕ ПОЛЕ КОНФЕРЕНЦИИ</w:t>
      </w:r>
    </w:p>
    <w:p w14:paraId="514594B3" w14:textId="77777777" w:rsidR="00984CB3" w:rsidRPr="00BD65CC" w:rsidRDefault="00984CB3" w:rsidP="00984CB3">
      <w:pPr>
        <w:pStyle w:val="Default"/>
        <w:ind w:left="708"/>
        <w:jc w:val="both"/>
        <w:rPr>
          <w:b/>
          <w:bCs/>
          <w:color w:val="auto"/>
          <w:sz w:val="28"/>
          <w:szCs w:val="28"/>
        </w:rPr>
      </w:pPr>
      <w:r>
        <w:rPr>
          <w:bCs/>
          <w:sz w:val="28"/>
          <w:szCs w:val="28"/>
          <w:lang w:val="be-BY"/>
        </w:rPr>
        <w:t>7. Конференция проводится по следующим секциям:</w:t>
      </w:r>
    </w:p>
    <w:p w14:paraId="756671C3" w14:textId="77777777" w:rsidR="00984CB3" w:rsidRPr="005B608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5B608C">
        <w:rPr>
          <w:rFonts w:ascii="Times New Roman" w:hAnsi="Times New Roman"/>
          <w:sz w:val="28"/>
          <w:szCs w:val="28"/>
        </w:rPr>
        <w:t>Формирование и развитие цифровой образовательной среды.</w:t>
      </w:r>
    </w:p>
    <w:p w14:paraId="762744C4" w14:textId="77777777" w:rsidR="00984CB3" w:rsidRPr="00697675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Опыт и перспективы деятельности классов инженерной направленности; робототехника в образовании.</w:t>
      </w:r>
    </w:p>
    <w:p w14:paraId="5B860804" w14:textId="77777777" w:rsidR="00984CB3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5B608C">
        <w:rPr>
          <w:rFonts w:ascii="Times New Roman" w:hAnsi="Times New Roman"/>
          <w:sz w:val="28"/>
          <w:szCs w:val="28"/>
        </w:rPr>
        <w:t>Подготовка и повышение квалификации педагогических кадров в условиях цифровой трансформации образования.</w:t>
      </w:r>
    </w:p>
    <w:p w14:paraId="3FEE6230" w14:textId="77777777" w:rsidR="00984CB3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6B44B1">
        <w:rPr>
          <w:rFonts w:ascii="Times New Roman" w:hAnsi="Times New Roman"/>
          <w:spacing w:val="-14"/>
          <w:sz w:val="28"/>
          <w:szCs w:val="28"/>
        </w:rPr>
        <w:t>Секция для учащихся «Инженер: выбор, призвание, судьба» (Приложение).</w:t>
      </w:r>
    </w:p>
    <w:p w14:paraId="37399205" w14:textId="77777777" w:rsidR="00984CB3" w:rsidRDefault="00984CB3" w:rsidP="00984CB3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8. </w:t>
      </w:r>
      <w:r w:rsidRPr="00CB7FA0">
        <w:rPr>
          <w:rFonts w:ascii="Times New Roman" w:eastAsia="Times New Roman" w:hAnsi="Times New Roman"/>
          <w:bCs/>
          <w:sz w:val="28"/>
          <w:szCs w:val="28"/>
          <w:lang w:eastAsia="ru-RU"/>
        </w:rPr>
        <w:t>Проблемное поле Конференции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включает в себя </w:t>
      </w:r>
      <w:r w:rsidRPr="006B44B1"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вопросы:</w:t>
      </w:r>
    </w:p>
    <w:p w14:paraId="36A3A7B4" w14:textId="77777777" w:rsidR="00984CB3" w:rsidRDefault="00984CB3" w:rsidP="00984C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Повышение качества образования</w:t>
      </w:r>
      <w:r w:rsidRPr="000D4FD1">
        <w:rPr>
          <w:rFonts w:ascii="Times New Roman" w:hAnsi="Times New Roman"/>
          <w:sz w:val="28"/>
          <w:szCs w:val="28"/>
        </w:rPr>
        <w:t>.</w:t>
      </w:r>
    </w:p>
    <w:p w14:paraId="3F656EB8" w14:textId="77777777" w:rsidR="00984CB3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Цифровизация процессов системы образования.</w:t>
      </w:r>
    </w:p>
    <w:p w14:paraId="315569E1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Pr="00BD65CC">
        <w:rPr>
          <w:rFonts w:ascii="Times New Roman" w:hAnsi="Times New Roman"/>
          <w:sz w:val="28"/>
          <w:szCs w:val="28"/>
        </w:rPr>
        <w:t>Цифровые инструменты организации онлайн-обучения.</w:t>
      </w:r>
    </w:p>
    <w:p w14:paraId="34CB98D5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Pr="00BD65CC">
        <w:rPr>
          <w:rFonts w:ascii="Times New Roman" w:hAnsi="Times New Roman"/>
          <w:sz w:val="28"/>
          <w:szCs w:val="28"/>
        </w:rPr>
        <w:t>. Методические особенности обучения в удалённом режиме.</w:t>
      </w:r>
    </w:p>
    <w:p w14:paraId="01B2F0C9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Pr="00BD65CC">
        <w:rPr>
          <w:rFonts w:ascii="Times New Roman" w:hAnsi="Times New Roman"/>
          <w:sz w:val="28"/>
          <w:szCs w:val="28"/>
        </w:rPr>
        <w:t>. Управление качеством образования в условиях цифровизации.</w:t>
      </w:r>
    </w:p>
    <w:p w14:paraId="48CBF47C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</w:t>
      </w:r>
      <w:r w:rsidRPr="00BD65CC">
        <w:rPr>
          <w:rFonts w:ascii="Times New Roman" w:hAnsi="Times New Roman"/>
          <w:sz w:val="28"/>
          <w:szCs w:val="28"/>
        </w:rPr>
        <w:t>. Формирование и развитие цифровой образовательной среды.</w:t>
      </w:r>
    </w:p>
    <w:p w14:paraId="536F0BFE" w14:textId="77777777" w:rsidR="00984CB3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</w:t>
      </w:r>
      <w:r w:rsidRPr="00BD65CC">
        <w:rPr>
          <w:rFonts w:ascii="Times New Roman" w:hAnsi="Times New Roman"/>
          <w:sz w:val="28"/>
          <w:szCs w:val="28"/>
        </w:rPr>
        <w:t>. Подготовка и повышение квалификации педагогических кадров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5CC">
        <w:rPr>
          <w:rFonts w:ascii="Times New Roman" w:hAnsi="Times New Roman"/>
          <w:sz w:val="28"/>
          <w:szCs w:val="28"/>
        </w:rPr>
        <w:t>условиях цифровой трансформации образования.</w:t>
      </w:r>
    </w:p>
    <w:p w14:paraId="662C0309" w14:textId="77777777" w:rsidR="00984CB3" w:rsidRPr="00CB7FA0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BD65CC">
        <w:rPr>
          <w:rFonts w:ascii="Times New Roman" w:hAnsi="Times New Roman"/>
          <w:sz w:val="28"/>
          <w:szCs w:val="28"/>
        </w:rPr>
        <w:t>ПОРЯДОК</w:t>
      </w:r>
      <w:r w:rsidRPr="00CB7FA0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ПОДГОТОВКИ И ПРОВЕДЕНИЯ КОНФЕРЕНЦИИ</w:t>
      </w:r>
    </w:p>
    <w:p w14:paraId="417D6276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CB7FA0">
        <w:rPr>
          <w:rFonts w:ascii="Times New Roman" w:hAnsi="Times New Roman"/>
          <w:bCs/>
          <w:sz w:val="28"/>
          <w:szCs w:val="28"/>
        </w:rPr>
        <w:t xml:space="preserve">. </w:t>
      </w:r>
      <w:r w:rsidRPr="00BD65CC">
        <w:rPr>
          <w:rFonts w:ascii="Times New Roman" w:hAnsi="Times New Roman"/>
          <w:sz w:val="28"/>
          <w:szCs w:val="28"/>
        </w:rPr>
        <w:t xml:space="preserve">Сроки основных мероприятий: </w:t>
      </w:r>
    </w:p>
    <w:p w14:paraId="02371BD1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 xml:space="preserve">прием заявок для участия в Конференции с докладом – до </w:t>
      </w:r>
      <w:r>
        <w:rPr>
          <w:rFonts w:ascii="Times New Roman" w:hAnsi="Times New Roman"/>
          <w:sz w:val="28"/>
          <w:szCs w:val="28"/>
        </w:rPr>
        <w:t>27 января</w:t>
      </w:r>
      <w:r w:rsidRPr="00BD65CC">
        <w:rPr>
          <w:rFonts w:ascii="Times New Roman" w:hAnsi="Times New Roman"/>
          <w:sz w:val="28"/>
          <w:szCs w:val="28"/>
        </w:rPr>
        <w:t>;</w:t>
      </w:r>
    </w:p>
    <w:p w14:paraId="1732D754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 xml:space="preserve">подготовка печатного сборника материалов – до </w:t>
      </w:r>
      <w:r>
        <w:rPr>
          <w:rFonts w:ascii="Times New Roman" w:hAnsi="Times New Roman"/>
          <w:sz w:val="28"/>
          <w:szCs w:val="28"/>
        </w:rPr>
        <w:t xml:space="preserve">27 февраля </w:t>
      </w:r>
      <w:r w:rsidRPr="00BD65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года</w:t>
      </w:r>
      <w:r w:rsidRPr="00BD65CC">
        <w:rPr>
          <w:rFonts w:ascii="Times New Roman" w:hAnsi="Times New Roman"/>
          <w:sz w:val="28"/>
          <w:szCs w:val="28"/>
        </w:rPr>
        <w:t>.</w:t>
      </w:r>
    </w:p>
    <w:p w14:paraId="147B600D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 xml:space="preserve">10. В печатный сборник войдут только первые 100 тезисов, оформленные в соответствии с требованиями, представленными в положении, и имеющие сопроводительную справку о проверке на Антиплагиат (уникальность представленных материалов – </w:t>
      </w:r>
      <w:r w:rsidRPr="00983BA0">
        <w:rPr>
          <w:rFonts w:ascii="Times New Roman" w:hAnsi="Times New Roman"/>
          <w:sz w:val="28"/>
          <w:szCs w:val="28"/>
        </w:rPr>
        <w:t>не менее 60%).</w:t>
      </w:r>
    </w:p>
    <w:p w14:paraId="5C20957B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11. Проезд и проживание иногородних участников Конференции обеспечивается за счет командирующих организаций. О необходимости бронирования места в гостинице участники Конференции должны сообщить в регистрационной карте (заявке).</w:t>
      </w:r>
    </w:p>
    <w:p w14:paraId="691389D1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12. Для участия в Конференции необходимо:</w:t>
      </w:r>
    </w:p>
    <w:p w14:paraId="2D9AF39D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заполнить регистрационную форму участника, размещенную на сайте: http://mgiro.minsk.edu.by;</w:t>
      </w:r>
    </w:p>
    <w:p w14:paraId="2C809BF6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5CC">
        <w:rPr>
          <w:rFonts w:ascii="Times New Roman" w:hAnsi="Times New Roman"/>
          <w:sz w:val="28"/>
          <w:szCs w:val="28"/>
        </w:rPr>
        <w:t>в оргкомитет Конференции комплект электронных материалов: тезисы доклада (до 3 страниц) в соответствии с требованиями; копию платежного поручения о перечислении организационного взноса за участие в Конференции; электронный вариант справки по итогам проверки на Антиплагиат.</w:t>
      </w:r>
    </w:p>
    <w:p w14:paraId="5CEC029C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13. В соответствии с Указом Президента Республики Беларусь от 28.10.2021 № 422 «О мерах по совершенствованию защиты персональных данных» при регистрации на Конференцию автор дает согласие на обработку персональных данных (фамилия имя отчество; наименование организации; должность; ученое звание, степень; почтовый адрес; контактный телефон; адрес электронной почты), путем проставления любого символа в соответствующей ячейк</w:t>
      </w:r>
      <w:r>
        <w:rPr>
          <w:rFonts w:ascii="Times New Roman" w:hAnsi="Times New Roman"/>
          <w:sz w:val="28"/>
          <w:szCs w:val="28"/>
        </w:rPr>
        <w:t>е</w:t>
      </w:r>
      <w:r w:rsidRPr="00BD65CC">
        <w:rPr>
          <w:rFonts w:ascii="Times New Roman" w:hAnsi="Times New Roman"/>
          <w:sz w:val="28"/>
          <w:szCs w:val="28"/>
        </w:rPr>
        <w:t xml:space="preserve"> регистрационной формы участника Конференции. Данные собираются с целью оформления программы, сборника статей, именных сертификатов участников Конференции, организации информирования участников Конференции о её итогах.</w:t>
      </w:r>
    </w:p>
    <w:p w14:paraId="652CF722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 xml:space="preserve">14. В оплату организационного взноса входит печатный сборник и сертификат участника. Организационный взнос необходимо перечислить до </w:t>
      </w:r>
      <w:r>
        <w:rPr>
          <w:rFonts w:ascii="Times New Roman" w:hAnsi="Times New Roman"/>
          <w:sz w:val="28"/>
          <w:szCs w:val="28"/>
        </w:rPr>
        <w:t xml:space="preserve">27 января </w:t>
      </w:r>
      <w:r w:rsidRPr="00BD65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BD65CC">
        <w:rPr>
          <w:rFonts w:ascii="Times New Roman" w:hAnsi="Times New Roman"/>
          <w:sz w:val="28"/>
          <w:szCs w:val="28"/>
        </w:rPr>
        <w:t xml:space="preserve"> на счет:</w:t>
      </w:r>
    </w:p>
    <w:p w14:paraId="0911B2BD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р/</w:t>
      </w:r>
      <w:proofErr w:type="spellStart"/>
      <w:r w:rsidRPr="00BD65CC">
        <w:rPr>
          <w:rFonts w:ascii="Times New Roman" w:hAnsi="Times New Roman"/>
          <w:sz w:val="28"/>
          <w:szCs w:val="28"/>
        </w:rPr>
        <w:t>сч</w:t>
      </w:r>
      <w:proofErr w:type="spellEnd"/>
      <w:r w:rsidRPr="00BD65CC">
        <w:rPr>
          <w:rFonts w:ascii="Times New Roman" w:hAnsi="Times New Roman"/>
          <w:sz w:val="28"/>
          <w:szCs w:val="28"/>
        </w:rPr>
        <w:t xml:space="preserve"> BY27АКВВ36320000001235200000, ОАО «АСБ «Беларусбанк», БИК АКВВВY2X, УНП 190253563, ОКПО 37575505</w:t>
      </w:r>
    </w:p>
    <w:p w14:paraId="0702B8E8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lastRenderedPageBreak/>
        <w:t>с указанием в платежном документе: «Организационный взнос за участие в конференции».</w:t>
      </w:r>
    </w:p>
    <w:p w14:paraId="0E7C5142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28C8">
        <w:rPr>
          <w:rFonts w:ascii="Times New Roman" w:hAnsi="Times New Roman"/>
          <w:sz w:val="28"/>
          <w:szCs w:val="28"/>
        </w:rPr>
        <w:t xml:space="preserve">Сумма организационного взноса </w:t>
      </w:r>
      <w:r w:rsidRPr="00983BA0"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02933">
        <w:rPr>
          <w:rFonts w:ascii="Times New Roman" w:hAnsi="Times New Roman"/>
          <w:sz w:val="28"/>
          <w:szCs w:val="28"/>
        </w:rPr>
        <w:t xml:space="preserve">44 </w:t>
      </w:r>
      <w:proofErr w:type="spellStart"/>
      <w:r w:rsidRPr="00C02933">
        <w:rPr>
          <w:rFonts w:ascii="Times New Roman" w:hAnsi="Times New Roman"/>
          <w:sz w:val="28"/>
          <w:szCs w:val="28"/>
        </w:rPr>
        <w:t>бел.руб</w:t>
      </w:r>
      <w:proofErr w:type="spellEnd"/>
      <w:r w:rsidRPr="00C02933">
        <w:rPr>
          <w:rFonts w:ascii="Times New Roman" w:hAnsi="Times New Roman"/>
          <w:sz w:val="28"/>
          <w:szCs w:val="28"/>
        </w:rPr>
        <w:t>.</w:t>
      </w:r>
    </w:p>
    <w:p w14:paraId="52461490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15. Участники Конференции могут участвовать во всех мероприятиях Конференции, предусмотренных Программой Конференции.</w:t>
      </w:r>
    </w:p>
    <w:p w14:paraId="658FAC01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16. Уведомление участников Конференции о приеме их материалов и приглашение для участия в работе Конференции подтверждается оргкомитетом публикацией на сайте http://mgiro.minsk.edu.by/ программы Конференции (не позднее 17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BD65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BD65CC">
        <w:rPr>
          <w:rFonts w:ascii="Times New Roman" w:hAnsi="Times New Roman"/>
          <w:sz w:val="28"/>
          <w:szCs w:val="28"/>
        </w:rPr>
        <w:t xml:space="preserve">). </w:t>
      </w:r>
    </w:p>
    <w:p w14:paraId="53C69E72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17. Информация о проведении Конференции публикуется на сайте http://mgiro.minsk.edu.by/.</w:t>
      </w:r>
    </w:p>
    <w:p w14:paraId="05B94D77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 xml:space="preserve">18. По вопросам организации и проведения Конференции можно обращаться по телефону (+375 17) </w:t>
      </w:r>
      <w:r w:rsidRPr="00030453">
        <w:rPr>
          <w:rFonts w:ascii="Times New Roman" w:hAnsi="Times New Roman"/>
          <w:sz w:val="28"/>
          <w:szCs w:val="28"/>
        </w:rPr>
        <w:t>345-74-11</w:t>
      </w:r>
      <w:r w:rsidRPr="00BD65CC">
        <w:rPr>
          <w:rFonts w:ascii="Times New Roman" w:hAnsi="Times New Roman"/>
          <w:sz w:val="28"/>
          <w:szCs w:val="28"/>
        </w:rPr>
        <w:t xml:space="preserve">, </w:t>
      </w:r>
      <w:r w:rsidRPr="00030453">
        <w:rPr>
          <w:rFonts w:ascii="Times New Roman" w:hAnsi="Times New Roman"/>
          <w:sz w:val="28"/>
          <w:szCs w:val="28"/>
        </w:rPr>
        <w:t>345-74-81</w:t>
      </w:r>
      <w:r w:rsidRPr="00BD65CC">
        <w:rPr>
          <w:rFonts w:ascii="Times New Roman" w:hAnsi="Times New Roman"/>
          <w:sz w:val="28"/>
          <w:szCs w:val="28"/>
        </w:rPr>
        <w:t xml:space="preserve"> – кафедра </w:t>
      </w:r>
      <w:r>
        <w:rPr>
          <w:rFonts w:ascii="Times New Roman" w:hAnsi="Times New Roman"/>
          <w:sz w:val="28"/>
          <w:szCs w:val="28"/>
        </w:rPr>
        <w:t>информационных технологий в образовании</w:t>
      </w:r>
      <w:r w:rsidRPr="00BD65CC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«Минский городской институт развития образования».</w:t>
      </w:r>
    </w:p>
    <w:p w14:paraId="30DD7DBC" w14:textId="77777777" w:rsidR="00984CB3" w:rsidRPr="005C079E" w:rsidRDefault="00984CB3" w:rsidP="00984C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BD65CC">
        <w:rPr>
          <w:rFonts w:ascii="Times New Roman" w:hAnsi="Times New Roman"/>
          <w:sz w:val="28"/>
          <w:szCs w:val="28"/>
        </w:rPr>
        <w:t>Материалы участника Конференции (3 файла</w:t>
      </w:r>
      <w:r>
        <w:rPr>
          <w:rFonts w:ascii="Times New Roman" w:hAnsi="Times New Roman"/>
          <w:sz w:val="28"/>
          <w:szCs w:val="28"/>
        </w:rPr>
        <w:t>:</w:t>
      </w:r>
      <w:r w:rsidRPr="00BD65CC">
        <w:rPr>
          <w:rFonts w:ascii="Times New Roman" w:hAnsi="Times New Roman"/>
          <w:sz w:val="28"/>
          <w:szCs w:val="28"/>
        </w:rPr>
        <w:t xml:space="preserve"> тезисы, скан квитанции об оплате участия, справка об Антиплагиате) </w:t>
      </w:r>
      <w:r w:rsidRPr="005C079E">
        <w:rPr>
          <w:rFonts w:ascii="Times New Roman" w:hAnsi="Times New Roman"/>
          <w:sz w:val="28"/>
          <w:szCs w:val="28"/>
        </w:rPr>
        <w:t xml:space="preserve">высылаются одним письмом по электронной почте </w:t>
      </w:r>
      <w:hyperlink r:id="rId4" w:history="1">
        <w:r w:rsidRPr="00030453">
          <w:rPr>
            <w:rFonts w:ascii="Times New Roman" w:hAnsi="Times New Roman"/>
            <w:sz w:val="28"/>
            <w:szCs w:val="28"/>
          </w:rPr>
          <w:t>kito@minsk.edu.by</w:t>
        </w:r>
      </w:hyperlink>
      <w:r w:rsidRPr="005C079E">
        <w:rPr>
          <w:rFonts w:ascii="Times New Roman" w:hAnsi="Times New Roman"/>
          <w:sz w:val="28"/>
          <w:szCs w:val="28"/>
        </w:rPr>
        <w:t>.</w:t>
      </w:r>
    </w:p>
    <w:p w14:paraId="3C2D7548" w14:textId="77777777" w:rsidR="00984CB3" w:rsidRPr="00640E1F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079E">
        <w:rPr>
          <w:rFonts w:ascii="Times New Roman" w:hAnsi="Times New Roman"/>
          <w:sz w:val="28"/>
          <w:szCs w:val="28"/>
        </w:rPr>
        <w:t>В теме письма указывается название мероприятия, Ф.И.О. автора и номер секции, например, Конференция, Иванов И.И., Секция 1.</w:t>
      </w:r>
    </w:p>
    <w:p w14:paraId="36F918C8" w14:textId="77777777" w:rsidR="00984CB3" w:rsidRPr="00640E1F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файла с тезисами должно включать </w:t>
      </w:r>
      <w:r w:rsidRPr="005C079E">
        <w:rPr>
          <w:rFonts w:ascii="Times New Roman" w:hAnsi="Times New Roman"/>
          <w:sz w:val="28"/>
          <w:szCs w:val="28"/>
        </w:rPr>
        <w:t>шифр секции конференции (С1…С4),</w:t>
      </w:r>
      <w:r w:rsidRPr="00A54E68">
        <w:rPr>
          <w:rFonts w:ascii="Times New Roman" w:hAnsi="Times New Roman"/>
          <w:sz w:val="28"/>
          <w:szCs w:val="28"/>
        </w:rPr>
        <w:t xml:space="preserve"> </w:t>
      </w:r>
      <w:r w:rsidRPr="005C079E">
        <w:rPr>
          <w:rFonts w:ascii="Times New Roman" w:hAnsi="Times New Roman"/>
          <w:sz w:val="28"/>
          <w:szCs w:val="28"/>
        </w:rPr>
        <w:t>Ф.И.О. первого автора, и слово «</w:t>
      </w:r>
      <w:r>
        <w:rPr>
          <w:rFonts w:ascii="Times New Roman" w:hAnsi="Times New Roman"/>
          <w:sz w:val="28"/>
          <w:szCs w:val="28"/>
        </w:rPr>
        <w:t>тезисы</w:t>
      </w:r>
      <w:r w:rsidRPr="005C079E">
        <w:rPr>
          <w:rFonts w:ascii="Times New Roman" w:hAnsi="Times New Roman"/>
          <w:sz w:val="28"/>
          <w:szCs w:val="28"/>
        </w:rPr>
        <w:t xml:space="preserve">», например: С1_Иванов </w:t>
      </w:r>
      <w:proofErr w:type="spellStart"/>
      <w:r w:rsidRPr="005C079E">
        <w:rPr>
          <w:rFonts w:ascii="Times New Roman" w:hAnsi="Times New Roman"/>
          <w:sz w:val="28"/>
          <w:szCs w:val="28"/>
        </w:rPr>
        <w:t>ИИ_</w:t>
      </w:r>
      <w:r>
        <w:rPr>
          <w:rFonts w:ascii="Times New Roman" w:hAnsi="Times New Roman"/>
          <w:sz w:val="28"/>
          <w:szCs w:val="28"/>
        </w:rPr>
        <w:t>тезисы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D389164" w14:textId="77777777" w:rsidR="00984CB3" w:rsidRPr="00640E1F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файла со сканом квитанции об оплате должно включать </w:t>
      </w:r>
      <w:r w:rsidRPr="005C079E">
        <w:rPr>
          <w:rFonts w:ascii="Times New Roman" w:hAnsi="Times New Roman"/>
          <w:sz w:val="28"/>
          <w:szCs w:val="28"/>
        </w:rPr>
        <w:t>шифр секции конференции (С1…С4),</w:t>
      </w:r>
      <w:r w:rsidRPr="00A54E68">
        <w:rPr>
          <w:rFonts w:ascii="Times New Roman" w:hAnsi="Times New Roman"/>
          <w:sz w:val="28"/>
          <w:szCs w:val="28"/>
        </w:rPr>
        <w:t xml:space="preserve"> </w:t>
      </w:r>
      <w:r w:rsidRPr="005C079E">
        <w:rPr>
          <w:rFonts w:ascii="Times New Roman" w:hAnsi="Times New Roman"/>
          <w:sz w:val="28"/>
          <w:szCs w:val="28"/>
        </w:rPr>
        <w:t>Ф.И.О. первого автора, и слово «</w:t>
      </w:r>
      <w:r>
        <w:rPr>
          <w:rFonts w:ascii="Times New Roman" w:hAnsi="Times New Roman"/>
          <w:sz w:val="28"/>
          <w:szCs w:val="28"/>
        </w:rPr>
        <w:t>оплата</w:t>
      </w:r>
      <w:r w:rsidRPr="005C079E">
        <w:rPr>
          <w:rFonts w:ascii="Times New Roman" w:hAnsi="Times New Roman"/>
          <w:sz w:val="28"/>
          <w:szCs w:val="28"/>
        </w:rPr>
        <w:t xml:space="preserve">», например: С1_Иванов </w:t>
      </w:r>
      <w:proofErr w:type="spellStart"/>
      <w:r w:rsidRPr="005C079E">
        <w:rPr>
          <w:rFonts w:ascii="Times New Roman" w:hAnsi="Times New Roman"/>
          <w:sz w:val="28"/>
          <w:szCs w:val="28"/>
        </w:rPr>
        <w:t>ИИ_</w:t>
      </w:r>
      <w:r>
        <w:rPr>
          <w:rFonts w:ascii="Times New Roman" w:hAnsi="Times New Roman"/>
          <w:sz w:val="28"/>
          <w:szCs w:val="28"/>
        </w:rPr>
        <w:t>оплата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E2E6FE9" w14:textId="77777777" w:rsidR="00984CB3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079E">
        <w:rPr>
          <w:rFonts w:ascii="Times New Roman" w:hAnsi="Times New Roman"/>
          <w:sz w:val="28"/>
          <w:szCs w:val="28"/>
        </w:rPr>
        <w:t xml:space="preserve">Имя файла со справкой об Антиплагиате должно включать шифр секции конференции (С1…С4), Ф.И.О. первого автора, и слово «антиплагиат», например: С1_Иванов </w:t>
      </w:r>
      <w:proofErr w:type="spellStart"/>
      <w:r w:rsidRPr="005C079E">
        <w:rPr>
          <w:rFonts w:ascii="Times New Roman" w:hAnsi="Times New Roman"/>
          <w:sz w:val="28"/>
          <w:szCs w:val="28"/>
        </w:rPr>
        <w:t>ИИ_антиплагиат</w:t>
      </w:r>
      <w:proofErr w:type="spellEnd"/>
      <w:r w:rsidRPr="005C079E">
        <w:rPr>
          <w:rFonts w:ascii="Times New Roman" w:hAnsi="Times New Roman"/>
          <w:sz w:val="28"/>
          <w:szCs w:val="28"/>
        </w:rPr>
        <w:t>.</w:t>
      </w:r>
    </w:p>
    <w:p w14:paraId="66881B87" w14:textId="77777777" w:rsidR="00984CB3" w:rsidRPr="005C079E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5C079E">
        <w:rPr>
          <w:rFonts w:ascii="Times New Roman" w:hAnsi="Times New Roman"/>
          <w:sz w:val="28"/>
          <w:szCs w:val="28"/>
        </w:rPr>
        <w:t>. Материалы, которые подаются на конференцию, должны быть выверены и отредактированы автором.</w:t>
      </w:r>
    </w:p>
    <w:p w14:paraId="0E94FABD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D65CC">
        <w:rPr>
          <w:rFonts w:ascii="Times New Roman" w:hAnsi="Times New Roman"/>
          <w:sz w:val="28"/>
          <w:szCs w:val="28"/>
        </w:rPr>
        <w:t>. Требования к оформлению тезисов:</w:t>
      </w:r>
    </w:p>
    <w:p w14:paraId="0463DF55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 xml:space="preserve">название доклада: шрифт полужирный, 14 </w:t>
      </w:r>
      <w:proofErr w:type="spellStart"/>
      <w:r w:rsidRPr="00BD65CC">
        <w:rPr>
          <w:rFonts w:ascii="Times New Roman" w:hAnsi="Times New Roman"/>
          <w:sz w:val="28"/>
          <w:szCs w:val="28"/>
        </w:rPr>
        <w:t>рt</w:t>
      </w:r>
      <w:proofErr w:type="spellEnd"/>
      <w:r w:rsidRPr="00BD65CC">
        <w:rPr>
          <w:rFonts w:ascii="Times New Roman" w:hAnsi="Times New Roman"/>
          <w:sz w:val="28"/>
          <w:szCs w:val="28"/>
        </w:rPr>
        <w:t>, выравнивание по центру;</w:t>
      </w:r>
    </w:p>
    <w:p w14:paraId="067B7BFA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фамилия, имя, отчество докладчика (без сокращений), должность и название учреждения образования, в котором работает докладчик, ученая степень, звание: 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5CC">
        <w:rPr>
          <w:rFonts w:ascii="Times New Roman" w:hAnsi="Times New Roman"/>
          <w:sz w:val="28"/>
          <w:szCs w:val="28"/>
        </w:rPr>
        <w:t>рt</w:t>
      </w:r>
      <w:proofErr w:type="spellEnd"/>
      <w:r w:rsidRPr="00BD65CC">
        <w:rPr>
          <w:rFonts w:ascii="Times New Roman" w:hAnsi="Times New Roman"/>
          <w:sz w:val="28"/>
          <w:szCs w:val="28"/>
        </w:rPr>
        <w:t xml:space="preserve">, выравнивание по правому краю. Далее пропускается одна строчка и с красной строки начинается текст; </w:t>
      </w:r>
    </w:p>
    <w:p w14:paraId="4A4FCCDC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тезисы доклада (не более 3 страниц, на русском, белорусском) оформляются в соответствии с требованиями:</w:t>
      </w:r>
    </w:p>
    <w:p w14:paraId="7272DFBF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поля: верхнее, нижнее 2 см; левое 3 см; правое 1 см;</w:t>
      </w:r>
    </w:p>
    <w:p w14:paraId="3BFE9BB2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ориентация книжная;</w:t>
      </w:r>
    </w:p>
    <w:p w14:paraId="31A7D880" w14:textId="77777777" w:rsidR="00984CB3" w:rsidRPr="00904CA6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шрифт</w:t>
      </w:r>
      <w:r w:rsidRPr="00904CA6">
        <w:rPr>
          <w:rFonts w:ascii="Times New Roman" w:hAnsi="Times New Roman"/>
          <w:sz w:val="28"/>
          <w:szCs w:val="28"/>
        </w:rPr>
        <w:t xml:space="preserve"> </w:t>
      </w:r>
      <w:r w:rsidRPr="00030453">
        <w:rPr>
          <w:rFonts w:ascii="Times New Roman" w:hAnsi="Times New Roman"/>
          <w:sz w:val="28"/>
          <w:szCs w:val="28"/>
          <w:lang w:val="en-US"/>
        </w:rPr>
        <w:t>Times</w:t>
      </w:r>
      <w:r w:rsidRPr="00904CA6">
        <w:rPr>
          <w:rFonts w:ascii="Times New Roman" w:hAnsi="Times New Roman"/>
          <w:sz w:val="28"/>
          <w:szCs w:val="28"/>
        </w:rPr>
        <w:t xml:space="preserve"> </w:t>
      </w:r>
      <w:r w:rsidRPr="00030453">
        <w:rPr>
          <w:rFonts w:ascii="Times New Roman" w:hAnsi="Times New Roman"/>
          <w:sz w:val="28"/>
          <w:szCs w:val="28"/>
          <w:lang w:val="en-US"/>
        </w:rPr>
        <w:t>New</w:t>
      </w:r>
      <w:r w:rsidRPr="00904CA6">
        <w:rPr>
          <w:rFonts w:ascii="Times New Roman" w:hAnsi="Times New Roman"/>
          <w:sz w:val="28"/>
          <w:szCs w:val="28"/>
        </w:rPr>
        <w:t xml:space="preserve"> </w:t>
      </w:r>
      <w:r w:rsidRPr="00030453">
        <w:rPr>
          <w:rFonts w:ascii="Times New Roman" w:hAnsi="Times New Roman"/>
          <w:sz w:val="28"/>
          <w:szCs w:val="28"/>
          <w:lang w:val="en-US"/>
        </w:rPr>
        <w:t>Roman</w:t>
      </w:r>
      <w:r w:rsidRPr="00904CA6">
        <w:rPr>
          <w:rFonts w:ascii="Times New Roman" w:hAnsi="Times New Roman"/>
          <w:sz w:val="28"/>
          <w:szCs w:val="28"/>
        </w:rPr>
        <w:t xml:space="preserve">, </w:t>
      </w:r>
      <w:r w:rsidRPr="00BD65CC">
        <w:rPr>
          <w:rFonts w:ascii="Times New Roman" w:hAnsi="Times New Roman"/>
          <w:sz w:val="28"/>
          <w:szCs w:val="28"/>
        </w:rPr>
        <w:t>высота</w:t>
      </w:r>
      <w:r w:rsidRPr="00904CA6">
        <w:rPr>
          <w:rFonts w:ascii="Times New Roman" w:hAnsi="Times New Roman"/>
          <w:sz w:val="28"/>
          <w:szCs w:val="28"/>
        </w:rPr>
        <w:t xml:space="preserve"> 14 </w:t>
      </w:r>
      <w:r w:rsidRPr="00BD65CC">
        <w:rPr>
          <w:rFonts w:ascii="Times New Roman" w:hAnsi="Times New Roman"/>
          <w:sz w:val="28"/>
          <w:szCs w:val="28"/>
        </w:rPr>
        <w:t>р</w:t>
      </w:r>
      <w:r w:rsidRPr="00030453">
        <w:rPr>
          <w:rFonts w:ascii="Times New Roman" w:hAnsi="Times New Roman"/>
          <w:sz w:val="28"/>
          <w:szCs w:val="28"/>
          <w:lang w:val="en-US"/>
        </w:rPr>
        <w:t>t</w:t>
      </w:r>
      <w:r w:rsidRPr="00904CA6">
        <w:rPr>
          <w:rFonts w:ascii="Times New Roman" w:hAnsi="Times New Roman"/>
          <w:sz w:val="28"/>
          <w:szCs w:val="28"/>
        </w:rPr>
        <w:t>;</w:t>
      </w:r>
    </w:p>
    <w:p w14:paraId="0F29825E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межстрочный инте</w:t>
      </w:r>
      <w:r>
        <w:rPr>
          <w:rFonts w:ascii="Times New Roman" w:hAnsi="Times New Roman"/>
          <w:sz w:val="28"/>
          <w:szCs w:val="28"/>
        </w:rPr>
        <w:t xml:space="preserve">рвал </w:t>
      </w:r>
      <w:r w:rsidRPr="00BD65CC">
        <w:rPr>
          <w:rFonts w:ascii="Times New Roman" w:hAnsi="Times New Roman"/>
          <w:sz w:val="28"/>
          <w:szCs w:val="28"/>
        </w:rPr>
        <w:t>– полуторный;</w:t>
      </w:r>
    </w:p>
    <w:p w14:paraId="467AF7C9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выравнивание по ширине; </w:t>
      </w:r>
    </w:p>
    <w:p w14:paraId="7680B73A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красная строка 1,5 см;</w:t>
      </w:r>
    </w:p>
    <w:p w14:paraId="43022AC6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lastRenderedPageBreak/>
        <w:t>ссылки на литературные источники в тексте фиксируются в квадратных скобках. Сначала указывается номер источника, а затем, после запятой, – номер страницы: [1, с. 17];</w:t>
      </w:r>
    </w:p>
    <w:p w14:paraId="452FCDC3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список литературы приводится в конце. Оформление литературы производится согласно приказу ВАК Республики Беларусь от 25.06.2014 г. № 159 (</w:t>
      </w:r>
      <w:r w:rsidRPr="006A41BF">
        <w:rPr>
          <w:rFonts w:ascii="Times New Roman" w:hAnsi="Times New Roman"/>
          <w:sz w:val="28"/>
          <w:szCs w:val="28"/>
        </w:rPr>
        <w:t>в редакции приказа Высшей аттестационной комиссии Республики Беларусь 01.10.2024 № 230</w:t>
      </w:r>
      <w:r w:rsidRPr="00BD65CC">
        <w:rPr>
          <w:rFonts w:ascii="Times New Roman" w:hAnsi="Times New Roman"/>
          <w:sz w:val="28"/>
          <w:szCs w:val="28"/>
        </w:rPr>
        <w:t>). (</w:t>
      </w:r>
      <w:r w:rsidRPr="006A41BF">
        <w:rPr>
          <w:rFonts w:ascii="Times New Roman" w:hAnsi="Times New Roman"/>
          <w:sz w:val="28"/>
          <w:szCs w:val="28"/>
        </w:rPr>
        <w:t>Образцы оформления библиографического описания в списке источников пр</w:t>
      </w:r>
      <w:r>
        <w:rPr>
          <w:rFonts w:ascii="Times New Roman" w:hAnsi="Times New Roman"/>
          <w:sz w:val="28"/>
          <w:szCs w:val="28"/>
        </w:rPr>
        <w:t xml:space="preserve">едставлены на сайте ВАК: </w:t>
      </w:r>
      <w:r w:rsidRPr="006A41BF">
        <w:rPr>
          <w:rFonts w:ascii="Times New Roman" w:hAnsi="Times New Roman"/>
          <w:sz w:val="28"/>
          <w:szCs w:val="28"/>
        </w:rPr>
        <w:t>https://vak.gov.by/node/8026</w:t>
      </w:r>
      <w:r w:rsidRPr="00BD65CC">
        <w:rPr>
          <w:rFonts w:ascii="Times New Roman" w:hAnsi="Times New Roman"/>
          <w:sz w:val="28"/>
          <w:szCs w:val="28"/>
        </w:rPr>
        <w:t>);</w:t>
      </w:r>
    </w:p>
    <w:p w14:paraId="55F597E4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в электронном варианте тезисов доклада обязательно должны быть отмечены цветом специальные символы (диакритические знаки и др.);</w:t>
      </w:r>
    </w:p>
    <w:p w14:paraId="49D0EECD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размещение в тезисах доклада иллюстративных материалов (рисунков, графиков, диаграмм и др.) не допускается.</w:t>
      </w:r>
    </w:p>
    <w:p w14:paraId="6F661AAB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BD65CC">
        <w:rPr>
          <w:rFonts w:ascii="Times New Roman" w:hAnsi="Times New Roman"/>
          <w:sz w:val="28"/>
          <w:szCs w:val="28"/>
        </w:rPr>
        <w:t>. За содержание доклада несут ответственность авторы.</w:t>
      </w:r>
    </w:p>
    <w:p w14:paraId="3B19F70D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BD65CC">
        <w:rPr>
          <w:rFonts w:ascii="Times New Roman" w:hAnsi="Times New Roman"/>
          <w:sz w:val="28"/>
          <w:szCs w:val="28"/>
        </w:rPr>
        <w:t>. Оргкомитет оставляет за собой право отклонять материалы, не соответствующие тематике Конференции, превышающие заданный объем, не отвечающие критериям, предъявляемым к научному тексту</w:t>
      </w:r>
      <w:r>
        <w:rPr>
          <w:rFonts w:ascii="Times New Roman" w:hAnsi="Times New Roman"/>
          <w:sz w:val="28"/>
          <w:szCs w:val="28"/>
        </w:rPr>
        <w:t>, без заключения об уровне уникальности текста</w:t>
      </w:r>
      <w:r w:rsidRPr="00BD65CC">
        <w:rPr>
          <w:rFonts w:ascii="Times New Roman" w:hAnsi="Times New Roman"/>
          <w:sz w:val="28"/>
          <w:szCs w:val="28"/>
        </w:rPr>
        <w:t>.</w:t>
      </w:r>
    </w:p>
    <w:p w14:paraId="6E277AF9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D65CC">
        <w:rPr>
          <w:rFonts w:ascii="Times New Roman" w:hAnsi="Times New Roman"/>
          <w:sz w:val="28"/>
          <w:szCs w:val="28"/>
        </w:rPr>
        <w:t xml:space="preserve">. Уровень </w:t>
      </w:r>
      <w:r>
        <w:rPr>
          <w:rFonts w:ascii="Times New Roman" w:hAnsi="Times New Roman"/>
          <w:sz w:val="28"/>
          <w:szCs w:val="28"/>
        </w:rPr>
        <w:t xml:space="preserve">уникальности </w:t>
      </w:r>
      <w:r w:rsidRPr="00BD65CC">
        <w:rPr>
          <w:rFonts w:ascii="Times New Roman" w:hAnsi="Times New Roman"/>
          <w:sz w:val="28"/>
          <w:szCs w:val="28"/>
        </w:rPr>
        <w:t xml:space="preserve">текста должен быть выше 60%, в статье не должно быть заимствований (только техническое заимствование – название официальных документов, учреждений, организаций и пр.). Допускается лишь цитирование и </w:t>
      </w:r>
      <w:proofErr w:type="spellStart"/>
      <w:r w:rsidRPr="00BD65CC">
        <w:rPr>
          <w:rFonts w:ascii="Times New Roman" w:hAnsi="Times New Roman"/>
          <w:sz w:val="28"/>
          <w:szCs w:val="28"/>
        </w:rPr>
        <w:t>самоцитирование</w:t>
      </w:r>
      <w:proofErr w:type="spellEnd"/>
      <w:r w:rsidRPr="00BD65CC">
        <w:rPr>
          <w:rFonts w:ascii="Times New Roman" w:hAnsi="Times New Roman"/>
          <w:sz w:val="28"/>
          <w:szCs w:val="28"/>
        </w:rPr>
        <w:t xml:space="preserve"> (10% от полного текста). Не допускается включение источников в список литературы, если в тексте тезисов отсутствуют ссылки на этот источник</w:t>
      </w:r>
      <w:r>
        <w:rPr>
          <w:rFonts w:ascii="Times New Roman" w:hAnsi="Times New Roman"/>
          <w:sz w:val="28"/>
          <w:szCs w:val="28"/>
        </w:rPr>
        <w:t>и</w:t>
      </w:r>
      <w:r w:rsidRPr="00BD65CC">
        <w:rPr>
          <w:rFonts w:ascii="Times New Roman" w:hAnsi="Times New Roman"/>
          <w:sz w:val="28"/>
          <w:szCs w:val="28"/>
        </w:rPr>
        <w:t>.</w:t>
      </w:r>
    </w:p>
    <w:p w14:paraId="7BA586B5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BD65CC">
        <w:rPr>
          <w:rFonts w:ascii="Times New Roman" w:hAnsi="Times New Roman"/>
          <w:sz w:val="28"/>
          <w:szCs w:val="28"/>
        </w:rPr>
        <w:t xml:space="preserve">. Показатели </w:t>
      </w:r>
      <w:r>
        <w:rPr>
          <w:rFonts w:ascii="Times New Roman" w:hAnsi="Times New Roman"/>
          <w:sz w:val="28"/>
          <w:szCs w:val="28"/>
        </w:rPr>
        <w:t>уникальности</w:t>
      </w:r>
      <w:r w:rsidRPr="00BD65CC">
        <w:rPr>
          <w:rFonts w:ascii="Times New Roman" w:hAnsi="Times New Roman"/>
          <w:sz w:val="28"/>
          <w:szCs w:val="28"/>
        </w:rPr>
        <w:t xml:space="preserve"> должны быть подтверждены заключением о результатах проверки текстового документа на наличие заимствований из общедоступных источников, с указанием учреждения, оказывающего данную услугу (системы «Антиплагиат», «</w:t>
      </w:r>
      <w:proofErr w:type="spellStart"/>
      <w:r w:rsidRPr="00BD65CC">
        <w:rPr>
          <w:rFonts w:ascii="Times New Roman" w:hAnsi="Times New Roman"/>
          <w:sz w:val="28"/>
          <w:szCs w:val="28"/>
        </w:rPr>
        <w:t>Антиплагиат.ВУЗ</w:t>
      </w:r>
      <w:proofErr w:type="spellEnd"/>
      <w:r w:rsidRPr="00BD65CC">
        <w:rPr>
          <w:rFonts w:ascii="Times New Roman" w:hAnsi="Times New Roman"/>
          <w:sz w:val="28"/>
          <w:szCs w:val="28"/>
        </w:rPr>
        <w:t xml:space="preserve">», «Плагиат-контроль»). </w:t>
      </w:r>
    </w:p>
    <w:p w14:paraId="182DCF75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Пройти проверку тезисов в системе «Антиплагиат» и получить соответствующую справку можно в ГУО «Минский городской институт развития образования».</w:t>
      </w:r>
    </w:p>
    <w:p w14:paraId="307C7F2A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 xml:space="preserve">Стоимость услуги за проверку тезисов, рецензирование и оформление соответствующей </w:t>
      </w:r>
      <w:r w:rsidRPr="00983BA0">
        <w:rPr>
          <w:rFonts w:ascii="Times New Roman" w:hAnsi="Times New Roman"/>
          <w:sz w:val="28"/>
          <w:szCs w:val="28"/>
        </w:rPr>
        <w:t>справки составляет 21 рубль.</w:t>
      </w:r>
    </w:p>
    <w:p w14:paraId="332748EC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 xml:space="preserve">Оплату необходимо перечислить до </w:t>
      </w:r>
      <w:r>
        <w:rPr>
          <w:rFonts w:ascii="Times New Roman" w:hAnsi="Times New Roman"/>
          <w:sz w:val="28"/>
          <w:szCs w:val="28"/>
        </w:rPr>
        <w:t xml:space="preserve">27 января </w:t>
      </w:r>
      <w:r w:rsidRPr="00BD65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года</w:t>
      </w:r>
      <w:r w:rsidRPr="005C079E">
        <w:rPr>
          <w:rFonts w:ascii="Times New Roman" w:hAnsi="Times New Roman"/>
          <w:sz w:val="28"/>
          <w:szCs w:val="28"/>
        </w:rPr>
        <w:t xml:space="preserve"> </w:t>
      </w:r>
      <w:r w:rsidRPr="00BD65CC">
        <w:rPr>
          <w:rFonts w:ascii="Times New Roman" w:hAnsi="Times New Roman"/>
          <w:sz w:val="28"/>
          <w:szCs w:val="28"/>
        </w:rPr>
        <w:t>на счет:</w:t>
      </w:r>
    </w:p>
    <w:p w14:paraId="05255756" w14:textId="77777777" w:rsidR="00984CB3" w:rsidRPr="00BD65CC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35D5">
        <w:rPr>
          <w:rFonts w:ascii="Times New Roman" w:hAnsi="Times New Roman"/>
          <w:sz w:val="28"/>
          <w:szCs w:val="28"/>
        </w:rPr>
        <w:t>р/</w:t>
      </w:r>
      <w:proofErr w:type="spellStart"/>
      <w:r w:rsidRPr="00D035D5">
        <w:rPr>
          <w:rFonts w:ascii="Times New Roman" w:hAnsi="Times New Roman"/>
          <w:sz w:val="28"/>
          <w:szCs w:val="28"/>
        </w:rPr>
        <w:t>сч</w:t>
      </w:r>
      <w:proofErr w:type="spellEnd"/>
      <w:r w:rsidRPr="00D035D5">
        <w:rPr>
          <w:rFonts w:ascii="Times New Roman" w:hAnsi="Times New Roman"/>
          <w:sz w:val="28"/>
          <w:szCs w:val="28"/>
        </w:rPr>
        <w:t xml:space="preserve"> </w:t>
      </w:r>
      <w:r w:rsidRPr="00BD65CC">
        <w:rPr>
          <w:rFonts w:ascii="Times New Roman" w:hAnsi="Times New Roman"/>
          <w:sz w:val="28"/>
          <w:szCs w:val="28"/>
        </w:rPr>
        <w:t>BY</w:t>
      </w:r>
      <w:r w:rsidRPr="00D035D5">
        <w:rPr>
          <w:rFonts w:ascii="Times New Roman" w:hAnsi="Times New Roman"/>
          <w:sz w:val="28"/>
          <w:szCs w:val="28"/>
        </w:rPr>
        <w:t>27АКВВ36320000001235200000</w:t>
      </w:r>
      <w:r w:rsidRPr="00BD65CC">
        <w:rPr>
          <w:rFonts w:ascii="Times New Roman" w:hAnsi="Times New Roman"/>
          <w:sz w:val="28"/>
          <w:szCs w:val="28"/>
        </w:rPr>
        <w:t xml:space="preserve">, </w:t>
      </w:r>
      <w:r w:rsidRPr="00D035D5">
        <w:rPr>
          <w:rFonts w:ascii="Times New Roman" w:hAnsi="Times New Roman"/>
          <w:sz w:val="28"/>
          <w:szCs w:val="28"/>
        </w:rPr>
        <w:t>ОАО «АСБ «Беларусбанк», БИК АКВВВ</w:t>
      </w:r>
      <w:r w:rsidRPr="00BD65CC">
        <w:rPr>
          <w:rFonts w:ascii="Times New Roman" w:hAnsi="Times New Roman"/>
          <w:sz w:val="28"/>
          <w:szCs w:val="28"/>
        </w:rPr>
        <w:t>Y</w:t>
      </w:r>
      <w:r w:rsidRPr="00D035D5">
        <w:rPr>
          <w:rFonts w:ascii="Times New Roman" w:hAnsi="Times New Roman"/>
          <w:sz w:val="28"/>
          <w:szCs w:val="28"/>
        </w:rPr>
        <w:t>2</w:t>
      </w:r>
      <w:r w:rsidRPr="00BD65CC">
        <w:rPr>
          <w:rFonts w:ascii="Times New Roman" w:hAnsi="Times New Roman"/>
          <w:sz w:val="28"/>
          <w:szCs w:val="28"/>
        </w:rPr>
        <w:t>X</w:t>
      </w:r>
      <w:r w:rsidRPr="00D035D5">
        <w:rPr>
          <w:rFonts w:ascii="Times New Roman" w:hAnsi="Times New Roman"/>
          <w:sz w:val="28"/>
          <w:szCs w:val="28"/>
        </w:rPr>
        <w:t xml:space="preserve">, </w:t>
      </w:r>
      <w:r w:rsidRPr="00BD65CC">
        <w:rPr>
          <w:rFonts w:ascii="Times New Roman" w:hAnsi="Times New Roman"/>
          <w:sz w:val="28"/>
          <w:szCs w:val="28"/>
        </w:rPr>
        <w:t>УНП 190253563, ОКПО 37575505</w:t>
      </w:r>
    </w:p>
    <w:p w14:paraId="04942A4E" w14:textId="77777777" w:rsidR="00984CB3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65CC">
        <w:rPr>
          <w:rFonts w:ascii="Times New Roman" w:hAnsi="Times New Roman"/>
          <w:sz w:val="28"/>
          <w:szCs w:val="28"/>
        </w:rPr>
        <w:t>с указанием в платежном документе: «За предоставление услуг проверки на Антиплагиат».</w:t>
      </w:r>
    </w:p>
    <w:p w14:paraId="43279E52" w14:textId="77777777" w:rsidR="00984CB3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079E">
        <w:rPr>
          <w:rFonts w:ascii="Times New Roman" w:hAnsi="Times New Roman"/>
          <w:sz w:val="28"/>
          <w:szCs w:val="28"/>
        </w:rPr>
        <w:t xml:space="preserve">Копию платежного поручения за проверку тезисов в системе «Антиплагиат» в МГИРО необходимо до </w:t>
      </w:r>
      <w:r>
        <w:rPr>
          <w:rFonts w:ascii="Times New Roman" w:hAnsi="Times New Roman"/>
          <w:sz w:val="28"/>
          <w:szCs w:val="28"/>
        </w:rPr>
        <w:t xml:space="preserve">27 января </w:t>
      </w:r>
      <w:r w:rsidRPr="00BD65C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года</w:t>
      </w:r>
      <w:r w:rsidRPr="005C079E">
        <w:rPr>
          <w:rFonts w:ascii="Times New Roman" w:hAnsi="Times New Roman"/>
          <w:sz w:val="28"/>
          <w:szCs w:val="28"/>
        </w:rPr>
        <w:t xml:space="preserve"> высылать по электронной почте </w:t>
      </w:r>
      <w:hyperlink r:id="rId5" w:history="1">
        <w:r w:rsidRPr="00030453">
          <w:rPr>
            <w:rFonts w:ascii="Times New Roman" w:hAnsi="Times New Roman"/>
            <w:sz w:val="28"/>
            <w:szCs w:val="28"/>
          </w:rPr>
          <w:t>kito@minsk.edu.by</w:t>
        </w:r>
      </w:hyperlink>
      <w:r w:rsidRPr="005C07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F17B2A" w14:textId="5D87A1DA" w:rsidR="00984CB3" w:rsidRDefault="00984CB3" w:rsidP="00984CB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079E">
        <w:rPr>
          <w:rFonts w:ascii="Times New Roman" w:hAnsi="Times New Roman"/>
          <w:sz w:val="28"/>
          <w:szCs w:val="28"/>
        </w:rPr>
        <w:t xml:space="preserve">Имя файла с копией платежного поручения должно включать шифр секции конференции (С1…С4), Ф.И.О. первого автора, и текст «антиплагиат. Оплата МГИРО», например: С1_Иванов </w:t>
      </w:r>
      <w:proofErr w:type="spellStart"/>
      <w:r w:rsidRPr="005C079E">
        <w:rPr>
          <w:rFonts w:ascii="Times New Roman" w:hAnsi="Times New Roman"/>
          <w:sz w:val="28"/>
          <w:szCs w:val="28"/>
        </w:rPr>
        <w:t>ИИ_антиплагиат</w:t>
      </w:r>
      <w:proofErr w:type="spellEnd"/>
      <w:r w:rsidRPr="005C079E">
        <w:rPr>
          <w:rFonts w:ascii="Times New Roman" w:hAnsi="Times New Roman"/>
          <w:sz w:val="28"/>
          <w:szCs w:val="28"/>
        </w:rPr>
        <w:t>. Оплата МГИРО.</w:t>
      </w:r>
    </w:p>
    <w:p w14:paraId="080EF020" w14:textId="77777777" w:rsidR="009E0C89" w:rsidRDefault="009E0C89"/>
    <w:sectPr w:rsidR="009E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B3"/>
    <w:rsid w:val="000E48AC"/>
    <w:rsid w:val="00145C45"/>
    <w:rsid w:val="00523BF1"/>
    <w:rsid w:val="00932AB4"/>
    <w:rsid w:val="00984CB3"/>
    <w:rsid w:val="009E0C89"/>
    <w:rsid w:val="00A62495"/>
    <w:rsid w:val="00B90BAE"/>
    <w:rsid w:val="00B95471"/>
    <w:rsid w:val="00E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13EC"/>
  <w15:chartTrackingRefBased/>
  <w15:docId w15:val="{5B4BC2CD-2EF0-46F5-A146-B7397576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C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984CB3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84C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to@minsk.edu.by" TargetMode="External"/><Relationship Id="rId4" Type="http://schemas.openxmlformats.org/officeDocument/2006/relationships/hyperlink" Target="mailto:kito@minsk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ПучковскаяТО</dc:creator>
  <cp:keywords/>
  <dc:description/>
  <cp:lastModifiedBy>User</cp:lastModifiedBy>
  <cp:revision>5</cp:revision>
  <dcterms:created xsi:type="dcterms:W3CDTF">2024-12-04T11:53:00Z</dcterms:created>
  <dcterms:modified xsi:type="dcterms:W3CDTF">2025-02-05T02:38:00Z</dcterms:modified>
</cp:coreProperties>
</file>