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3A" w:rsidRPr="00E70CC1" w:rsidRDefault="00CA4E3A" w:rsidP="00CA4E3A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E3A" w:rsidRPr="00E70CC1" w:rsidRDefault="00CA4E3A" w:rsidP="00A9246E">
      <w:pPr>
        <w:pStyle w:val="a4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Аналитическая справка по результатам проведения олимпиад учителей-предметников в 2020 году</w:t>
      </w:r>
    </w:p>
    <w:p w:rsidR="00CA4E3A" w:rsidRPr="00E70CC1" w:rsidRDefault="00CA4E3A" w:rsidP="00CA4E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E3A" w:rsidRPr="00E03086" w:rsidRDefault="00CA4E3A" w:rsidP="00CA4E3A">
      <w:pPr>
        <w:pStyle w:val="a4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количестве  участников олимпиады по</w:t>
      </w:r>
      <w:r w:rsidRPr="000F2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направлению - технология</w:t>
      </w:r>
    </w:p>
    <w:p w:rsidR="00CA4E3A" w:rsidRPr="000F2AB7" w:rsidRDefault="00CA4E3A" w:rsidP="00CA4E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2039"/>
        <w:gridCol w:w="1417"/>
        <w:gridCol w:w="1939"/>
        <w:gridCol w:w="3894"/>
      </w:tblGrid>
      <w:tr w:rsidR="00CA4E3A" w:rsidRPr="00E03086" w:rsidTr="008D3C88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заочного этапа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очного этапа (с указанием ФИО, ОО)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Победители </w:t>
            </w:r>
          </w:p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ФИО, ОО, занятого места)</w:t>
            </w:r>
          </w:p>
        </w:tc>
      </w:tr>
      <w:tr w:rsidR="00CA4E3A" w:rsidRPr="00E03086" w:rsidTr="008D3C88">
        <w:trPr>
          <w:trHeight w:val="60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Соворовский</w:t>
            </w:r>
            <w:proofErr w:type="spellEnd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Александрович,</w:t>
            </w:r>
          </w:p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Селиверстов Александр Анатольевич, </w:t>
            </w: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Шихов</w:t>
            </w:r>
            <w:proofErr w:type="spellEnd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</w:t>
            </w:r>
            <w:proofErr w:type="spellEnd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Наильевич</w:t>
            </w:r>
            <w:proofErr w:type="spellEnd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Самсонова Евгения Евгеньевна, Дубровина Елена Владимировна, Зюзина Наталья Олеговна, </w:t>
            </w: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Классен</w:t>
            </w:r>
            <w:proofErr w:type="spellEnd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Абрамовна, </w:t>
            </w:r>
          </w:p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Бибик</w:t>
            </w:r>
            <w:proofErr w:type="spellEnd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Иванович</w:t>
            </w:r>
          </w:p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Селиверстов Александр Анатольевич </w:t>
            </w:r>
          </w:p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«Сибирская средняя общеобразовательная школа № 1» Омского муниципального района Омской области, диплом </w:t>
            </w: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Соворовский</w:t>
            </w:r>
            <w:proofErr w:type="spellEnd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Александрович </w:t>
            </w:r>
          </w:p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«Николаевская средняя общеобразовательная школа» Черлакского муниципального района Омской области, диплом </w:t>
            </w: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Дубровина Елена Владимировна</w:t>
            </w:r>
          </w:p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Дружинская</w:t>
            </w:r>
            <w:proofErr w:type="spellEnd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 Омского муниципального района Омской области, диплом </w:t>
            </w: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CA4E3A" w:rsidRPr="00E03086" w:rsidTr="008D3C88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Сергей Викторович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3A" w:rsidRPr="00E03086" w:rsidTr="008D3C88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Бурнашова</w:t>
            </w:r>
            <w:proofErr w:type="spellEnd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Ивановна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3A" w:rsidRPr="00E03086" w:rsidTr="008D3C88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3A" w:rsidRPr="00E03086" w:rsidTr="008D3C88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CA4E3A" w:rsidRPr="00E03086" w:rsidRDefault="00CA4E3A" w:rsidP="00CA4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E3A" w:rsidRPr="00E03086" w:rsidRDefault="00CA4E3A" w:rsidP="00CA4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E3A" w:rsidRPr="008D3C88" w:rsidRDefault="00CA4E3A" w:rsidP="00CA4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Краткая характеристика </w:t>
      </w:r>
      <w:proofErr w:type="spellStart"/>
      <w:r w:rsidRPr="008D3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КИМов</w:t>
      </w:r>
      <w:proofErr w:type="spellEnd"/>
      <w:r w:rsidRPr="008D3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олимпиады учителей-предметников по технологии заочного тура</w:t>
      </w:r>
      <w:r w:rsidRPr="008D3C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4E3A" w:rsidRPr="00E03086" w:rsidRDefault="00CA4E3A" w:rsidP="00CA4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C88">
        <w:rPr>
          <w:rFonts w:ascii="Times New Roman" w:eastAsia="Calibri" w:hAnsi="Times New Roman" w:cs="Times New Roman"/>
          <w:sz w:val="24"/>
          <w:szCs w:val="24"/>
        </w:rPr>
        <w:t>1.Назначение контрольно-измерительных материалов олимпиады для учителей технологии</w:t>
      </w:r>
      <w:r w:rsidRPr="00E03086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E03086">
        <w:rPr>
          <w:rFonts w:ascii="Times New Roman" w:eastAsia="Calibri" w:hAnsi="Times New Roman" w:cs="Times New Roman"/>
          <w:sz w:val="24"/>
          <w:szCs w:val="24"/>
        </w:rPr>
        <w:t>оценить уровень развития предметной, предметно-методической, методической компетенций учителей технологии в аспекте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навыков </w:t>
      </w:r>
      <w:r w:rsidRPr="00E03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при обучении предмету, с целью поддержки и поощрения педагогов, обладающих высоким уровнем профессионализма в части владения предметом и готовности к формированию у обучающихся навыков </w:t>
      </w:r>
      <w:r w:rsidRPr="00E03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CA4E3A" w:rsidRPr="008D3C88" w:rsidRDefault="00CA4E3A" w:rsidP="00CA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 </w:t>
      </w:r>
      <w:r w:rsidRPr="008D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определяющие содержание олимпиады для учителей технологии: </w:t>
      </w:r>
    </w:p>
    <w:p w:rsidR="00CA4E3A" w:rsidRPr="008D3C88" w:rsidRDefault="00CA4E3A" w:rsidP="00CA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E3A" w:rsidRPr="008D3C88" w:rsidRDefault="00CA4E3A" w:rsidP="00CA4E3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проведении международной предметно-методической олимпиады </w:t>
      </w:r>
    </w:p>
    <w:p w:rsidR="00CA4E3A" w:rsidRPr="008D3C88" w:rsidRDefault="00CA4E3A" w:rsidP="00CA4E3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уровневой оценки компетенций учителей в контексте национальной системы учительского роста. </w:t>
      </w:r>
    </w:p>
    <w:p w:rsidR="00CA4E3A" w:rsidRPr="008D3C88" w:rsidRDefault="00CA4E3A" w:rsidP="00CA4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C88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8D3C88">
        <w:rPr>
          <w:rFonts w:ascii="Times New Roman" w:eastAsia="Calibri" w:hAnsi="Times New Roman" w:cs="Times New Roman"/>
          <w:b/>
          <w:sz w:val="24"/>
          <w:szCs w:val="24"/>
        </w:rPr>
        <w:t>Характеристика структуры и содержания КИМ</w:t>
      </w:r>
      <w:r w:rsidRPr="008D3C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A4E3A" w:rsidRPr="008D3C88" w:rsidRDefault="00CA4E3A" w:rsidP="00CA4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C88">
        <w:rPr>
          <w:rFonts w:ascii="Times New Roman" w:eastAsia="Calibri" w:hAnsi="Times New Roman" w:cs="Times New Roman"/>
          <w:sz w:val="24"/>
          <w:szCs w:val="24"/>
        </w:rPr>
        <w:t xml:space="preserve">Текст работы для проведения заочного тура олимпиады для учителей технологии состоит из 23 заданий, которые разделены на следующие блоки: </w:t>
      </w:r>
    </w:p>
    <w:p w:rsidR="00CA4E3A" w:rsidRPr="00E03086" w:rsidRDefault="00CA4E3A" w:rsidP="00CA4E3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>Раздел 1. Предметная компетенция.</w:t>
      </w:r>
    </w:p>
    <w:p w:rsidR="00CA4E3A" w:rsidRPr="00E03086" w:rsidRDefault="00CA4E3A" w:rsidP="00CA4E3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>Раздел 2. Предметно-методическая компетенция.</w:t>
      </w:r>
    </w:p>
    <w:p w:rsidR="00CA4E3A" w:rsidRPr="00E03086" w:rsidRDefault="00CA4E3A" w:rsidP="00CA4E3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>Раздел 3. Методическая компетенция.</w:t>
      </w:r>
    </w:p>
    <w:p w:rsidR="00CA4E3A" w:rsidRPr="00E03086" w:rsidRDefault="00CA4E3A" w:rsidP="00CA4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E3A" w:rsidRPr="00E03086" w:rsidRDefault="00CA4E3A" w:rsidP="00CA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проведения заочного тура олимпиады для учителей технологии 45 минут  Победителями заочного тура олимпиады определяются педагоги, набравшие за решенные задания 65% и выше от максимального количества баллов, то есть 15-17 баллов.</w:t>
      </w:r>
    </w:p>
    <w:p w:rsidR="00CA4E3A" w:rsidRPr="00E03086" w:rsidRDefault="00CA4E3A" w:rsidP="00CA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для проведения очного тура олимпиады для учителей технологии разделены на следующие блоки: </w:t>
      </w:r>
    </w:p>
    <w:p w:rsidR="00CA4E3A" w:rsidRPr="00E03086" w:rsidRDefault="00CA4E3A" w:rsidP="00CA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Предметная компетенция.</w:t>
      </w:r>
    </w:p>
    <w:p w:rsidR="00CA4E3A" w:rsidRPr="00E03086" w:rsidRDefault="00CA4E3A" w:rsidP="00CA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Методическая компетенция.</w:t>
      </w:r>
    </w:p>
    <w:p w:rsidR="00CA4E3A" w:rsidRPr="00E03086" w:rsidRDefault="00CA4E3A" w:rsidP="00CA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 сложности заданий: В – высокий</w:t>
      </w:r>
    </w:p>
    <w:p w:rsidR="00CA4E3A" w:rsidRPr="00E03086" w:rsidRDefault="00CA4E3A" w:rsidP="008D3C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E3A" w:rsidRPr="00E03086" w:rsidRDefault="00CA4E3A" w:rsidP="00CA4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Победителями очного тура олимпиады определяются педагоги, набравшие за выполнение заданий 92% и выше от максимального количества баллов, то есть 12-13 баллов.</w:t>
      </w:r>
    </w:p>
    <w:p w:rsidR="00CA4E3A" w:rsidRDefault="00CA4E3A" w:rsidP="00CA4E3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Положительными моментами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Областной олимпиады учителей-предметников по технологии отмечены следующие: </w:t>
      </w:r>
    </w:p>
    <w:p w:rsidR="00CA4E3A" w:rsidRPr="0094583F" w:rsidRDefault="00CA4E3A" w:rsidP="00CA4E3A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3F">
        <w:rPr>
          <w:rFonts w:ascii="Times New Roman" w:eastAsia="Calibri" w:hAnsi="Times New Roman" w:cs="Times New Roman"/>
          <w:sz w:val="24"/>
          <w:szCs w:val="24"/>
        </w:rPr>
        <w:t xml:space="preserve">педагоги приступали к выполнению всех заданий олимпиады заочного и очного туров; </w:t>
      </w:r>
    </w:p>
    <w:p w:rsidR="00CA4E3A" w:rsidRPr="0094583F" w:rsidRDefault="00CA4E3A" w:rsidP="00CA4E3A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83F">
        <w:rPr>
          <w:rFonts w:ascii="Times New Roman" w:eastAsia="Calibri" w:hAnsi="Times New Roman" w:cs="Times New Roman"/>
          <w:sz w:val="24"/>
          <w:szCs w:val="24"/>
        </w:rPr>
        <w:t xml:space="preserve">участники олимпиады показали достаточный уровень компетенции в решении предметных задач базового и повышенного уровня сложности, направленные на оценку сформированности умений описывать технологическое решение с помощью текста, рисунков, графического изображения, проводить и анализировать конструирование механизмов и машин, позволяющих решить прикладные задачи, опираясь на </w:t>
      </w:r>
      <w:proofErr w:type="spellStart"/>
      <w:r w:rsidRPr="0094583F">
        <w:rPr>
          <w:rFonts w:ascii="Times New Roman" w:eastAsia="Calibri" w:hAnsi="Times New Roman" w:cs="Times New Roman"/>
          <w:sz w:val="24"/>
          <w:szCs w:val="24"/>
        </w:rPr>
        <w:t>межпредметные</w:t>
      </w:r>
      <w:proofErr w:type="spellEnd"/>
      <w:r w:rsidRPr="0094583F">
        <w:rPr>
          <w:rFonts w:ascii="Times New Roman" w:eastAsia="Calibri" w:hAnsi="Times New Roman" w:cs="Times New Roman"/>
          <w:sz w:val="24"/>
          <w:szCs w:val="24"/>
        </w:rPr>
        <w:t xml:space="preserve"> связи); </w:t>
      </w:r>
    </w:p>
    <w:p w:rsidR="00CA4E3A" w:rsidRPr="0094583F" w:rsidRDefault="00CA4E3A" w:rsidP="00CA4E3A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83F">
        <w:rPr>
          <w:rFonts w:ascii="Times New Roman" w:eastAsia="Calibri" w:hAnsi="Times New Roman" w:cs="Times New Roman"/>
          <w:sz w:val="24"/>
          <w:szCs w:val="24"/>
        </w:rPr>
        <w:t xml:space="preserve">группа победителей заочного этапа продемонстрировали высокий уровень предметной и методической компетенций на очном этапе, получив более 5 баллов за задание. </w:t>
      </w:r>
    </w:p>
    <w:p w:rsidR="00CA4E3A" w:rsidRPr="00E03086" w:rsidRDefault="00CA4E3A" w:rsidP="00CA4E3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положительными моментами, удалось выявить </w:t>
      </w:r>
      <w:r w:rsidRPr="00E0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проблемные зоны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подготовке учителей технологии:</w:t>
      </w:r>
    </w:p>
    <w:p w:rsidR="00CA4E3A" w:rsidRPr="0094583F" w:rsidRDefault="00CA4E3A" w:rsidP="00CA4E3A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83F">
        <w:rPr>
          <w:rFonts w:ascii="Times New Roman" w:eastAsia="Times New Roman" w:hAnsi="Times New Roman" w:cs="Times New Roman"/>
          <w:sz w:val="24"/>
          <w:szCs w:val="24"/>
        </w:rPr>
        <w:t xml:space="preserve">никто из участников заочного этапа олимпиады не набрал максимального количества баллов; </w:t>
      </w:r>
    </w:p>
    <w:p w:rsidR="00CA4E3A" w:rsidRPr="0094583F" w:rsidRDefault="00CA4E3A" w:rsidP="00CA4E3A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4583F">
        <w:rPr>
          <w:rFonts w:ascii="Times New Roman" w:eastAsia="Calibri" w:hAnsi="Times New Roman" w:cs="Times New Roman"/>
          <w:sz w:val="24"/>
          <w:szCs w:val="24"/>
        </w:rPr>
        <w:t>более половины участников заочного этапа не справились с заданием, направленным на оценку сформированности умения характеризовать группы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сфере, так как не знают названий новых специальностей, осуществлять объективную (</w:t>
      </w:r>
      <w:proofErr w:type="spellStart"/>
      <w:r w:rsidRPr="0094583F">
        <w:rPr>
          <w:rFonts w:ascii="Times New Roman" w:eastAsia="Calibri" w:hAnsi="Times New Roman" w:cs="Times New Roman"/>
          <w:sz w:val="24"/>
          <w:szCs w:val="24"/>
        </w:rPr>
        <w:t>критериальноориентированную</w:t>
      </w:r>
      <w:proofErr w:type="spellEnd"/>
      <w:r w:rsidRPr="0094583F">
        <w:rPr>
          <w:rFonts w:ascii="Times New Roman" w:eastAsia="Calibri" w:hAnsi="Times New Roman" w:cs="Times New Roman"/>
          <w:sz w:val="24"/>
          <w:szCs w:val="24"/>
        </w:rPr>
        <w:t xml:space="preserve">) оценку образовательных результатов обучающихся с учетом требований нормативно-методических документов; </w:t>
      </w:r>
      <w:proofErr w:type="gramEnd"/>
    </w:p>
    <w:p w:rsidR="00CA4E3A" w:rsidRPr="0094583F" w:rsidRDefault="00CA4E3A" w:rsidP="00CA4E3A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83F">
        <w:rPr>
          <w:rFonts w:ascii="Times New Roman" w:eastAsia="Times New Roman" w:hAnsi="Times New Roman" w:cs="Times New Roman"/>
          <w:sz w:val="24"/>
          <w:szCs w:val="24"/>
        </w:rPr>
        <w:t xml:space="preserve">участники очного этапа впервые выполняли задание по разделу предметной области «Технология» «Робототехника»; </w:t>
      </w:r>
    </w:p>
    <w:p w:rsidR="00CA4E3A" w:rsidRPr="0094583F" w:rsidRDefault="00CA4E3A" w:rsidP="00CA4E3A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83F">
        <w:rPr>
          <w:rFonts w:ascii="Times New Roman" w:eastAsia="Calibri" w:hAnsi="Times New Roman" w:cs="Times New Roman"/>
          <w:sz w:val="24"/>
          <w:szCs w:val="24"/>
        </w:rPr>
        <w:t xml:space="preserve">участники очного этапа испытывали трудности в определении планируемых результатов, на достижение которых направлено конкретное задание, то есть обнаружили дефициты в методической компетенции. </w:t>
      </w:r>
    </w:p>
    <w:p w:rsidR="00CA4E3A" w:rsidRPr="00E03086" w:rsidRDefault="00CA4E3A" w:rsidP="00CA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 выводы.</w:t>
      </w:r>
    </w:p>
    <w:p w:rsidR="00CA4E3A" w:rsidRPr="00E03086" w:rsidRDefault="00CA4E3A" w:rsidP="00CA4E3A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олимпиады для учителей технологии соответствуют результатам диагностик предметной и методической компетенций педагогов, проводимых на курсах повышения квалификации, и могут быть использованы как ориентиры для определения содержания учебных элементов программ дополнительного профессионального образования: </w:t>
      </w:r>
    </w:p>
    <w:p w:rsidR="00CA4E3A" w:rsidRPr="00E03086" w:rsidRDefault="00CA4E3A" w:rsidP="00CA4E3A">
      <w:pPr>
        <w:numPr>
          <w:ilvl w:val="0"/>
          <w:numId w:val="6"/>
        </w:numPr>
        <w:spacing w:after="0" w:line="240" w:lineRule="auto"/>
        <w:ind w:left="284" w:firstLine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>в области предметной компетентности, а именно при выполнении заданий по темам «Современные материальные, информационные и гуманитарные технологии и перспективы их развития», «Формирование технологической культуры и проектно-технологического мышления обучающихся», «Построение образовательных траекторий и планов в области профессионального самоопределения»;</w:t>
      </w:r>
    </w:p>
    <w:p w:rsidR="00CA4E3A" w:rsidRPr="00E03086" w:rsidRDefault="00CA4E3A" w:rsidP="00CA4E3A">
      <w:pPr>
        <w:numPr>
          <w:ilvl w:val="0"/>
          <w:numId w:val="6"/>
        </w:numPr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 в области предметно-методической компетентности: задания на оценку умения оценивать развернутые ответы </w:t>
      </w:r>
      <w:proofErr w:type="gramStart"/>
      <w:r w:rsidRPr="00E0308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 по стандартизированным критериям;</w:t>
      </w:r>
    </w:p>
    <w:p w:rsidR="00CA4E3A" w:rsidRPr="00E03086" w:rsidRDefault="00CA4E3A" w:rsidP="00CA4E3A">
      <w:pPr>
        <w:numPr>
          <w:ilvl w:val="0"/>
          <w:numId w:val="6"/>
        </w:numPr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086">
        <w:rPr>
          <w:rFonts w:ascii="Times New Roman" w:eastAsia="Calibri" w:hAnsi="Times New Roman" w:cs="Times New Roman"/>
          <w:sz w:val="24"/>
          <w:szCs w:val="24"/>
        </w:rPr>
        <w:t>в области методической компетентности: задания на оценку знания учителем основ методики преподавания технологии как учебного предмета и современных педагогических технологий.</w:t>
      </w:r>
    </w:p>
    <w:p w:rsidR="00CA4E3A" w:rsidRPr="00E03086" w:rsidRDefault="00CA4E3A" w:rsidP="00CA4E3A">
      <w:pPr>
        <w:numPr>
          <w:ilvl w:val="0"/>
          <w:numId w:val="6"/>
        </w:numPr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Данные ориентиры будут использоваться для разработки содержания учебных элементов, учебных занятий курсов повышения квалификации, семинаров, телекоммуникационных проектов, конкурсов для учителей технологии, групповых и индивидуальных консультаций; учитываться при сопровождении Индивидуальных программ профессионального развития педагогов, при планировании содержания учебно-методических изданий кафедры </w:t>
      </w:r>
      <w:proofErr w:type="spellStart"/>
      <w:r w:rsidRPr="00E03086">
        <w:rPr>
          <w:rFonts w:ascii="Times New Roman" w:eastAsia="Calibri" w:hAnsi="Times New Roman" w:cs="Times New Roman"/>
          <w:sz w:val="24"/>
          <w:szCs w:val="24"/>
        </w:rPr>
        <w:t>естественногеографического</w:t>
      </w:r>
      <w:proofErr w:type="spellEnd"/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 и технологического образования. </w:t>
      </w:r>
    </w:p>
    <w:p w:rsidR="00CA4E3A" w:rsidRPr="00E03086" w:rsidRDefault="00CA4E3A" w:rsidP="00CA4E3A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A4E3A" w:rsidRPr="00E03086" w:rsidRDefault="00CA4E3A" w:rsidP="00CA4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E3A" w:rsidRPr="00E03086" w:rsidRDefault="00CA4E3A" w:rsidP="00CA4E3A">
      <w:pPr>
        <w:pStyle w:val="a4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количестве участников олимпиады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направлению - </w:t>
      </w:r>
      <w:r w:rsidRPr="00E0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изобразительно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E0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искусств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</w:p>
    <w:p w:rsidR="00CA4E3A" w:rsidRPr="00E03086" w:rsidRDefault="00CA4E3A" w:rsidP="00CA4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7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560"/>
        <w:gridCol w:w="5245"/>
      </w:tblGrid>
      <w:tr w:rsidR="00CA4E3A" w:rsidRPr="00E03086" w:rsidTr="008D3C88">
        <w:trPr>
          <w:trHeight w:val="9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Победители, призеры</w:t>
            </w:r>
          </w:p>
        </w:tc>
      </w:tr>
      <w:tr w:rsidR="00CA4E3A" w:rsidRPr="00E03086" w:rsidTr="008D3C88">
        <w:trPr>
          <w:trHeight w:val="147"/>
        </w:trPr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Азовский</w:t>
            </w:r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rPr>
          <w:trHeight w:val="70"/>
        </w:trPr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Большереченский</w:t>
            </w:r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rPr>
          <w:trHeight w:val="328"/>
        </w:trPr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Большеуковский</w:t>
            </w:r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Горьковский</w:t>
            </w:r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Знаменский</w:t>
            </w:r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Исилькульский</w:t>
            </w:r>
            <w:proofErr w:type="spellEnd"/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rPr>
          <w:trHeight w:val="121"/>
        </w:trPr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Калачинский</w:t>
            </w:r>
            <w:proofErr w:type="spellEnd"/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Ефименко 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Милауша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Энге-льевна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, учитель БОУ г. Калачинска «Гимназия №1» (3 место)</w:t>
            </w: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Кормиловский</w:t>
            </w:r>
            <w:proofErr w:type="spellEnd"/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Крутинский</w:t>
            </w:r>
            <w:proofErr w:type="spellEnd"/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Любинский</w:t>
            </w:r>
            <w:proofErr w:type="spellEnd"/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Марьяновский</w:t>
            </w:r>
            <w:proofErr w:type="spellEnd"/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Москаленский</w:t>
            </w:r>
            <w:proofErr w:type="spellEnd"/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Муромцевский</w:t>
            </w:r>
            <w:proofErr w:type="spellEnd"/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rPr>
          <w:trHeight w:val="303"/>
        </w:trPr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Называевский</w:t>
            </w:r>
            <w:proofErr w:type="spellEnd"/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Нижнеомский</w:t>
            </w:r>
            <w:proofErr w:type="spellEnd"/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Омский</w:t>
            </w:r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Мухина Юлия Юрьевна, учитель  МБОУ «Сибирская СОШ № 2»</w:t>
            </w: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Павлоградский</w:t>
            </w:r>
            <w:proofErr w:type="spellEnd"/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Полтавский</w:t>
            </w:r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Панченко Светлана Вячеславовна, учитель БОУ «Полтавский лицей»</w:t>
            </w: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Русско - Полянский</w:t>
            </w:r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Саргатский</w:t>
            </w:r>
            <w:proofErr w:type="spellEnd"/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Таврический</w:t>
            </w:r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Тарский</w:t>
            </w:r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Шатова Алена </w:t>
            </w:r>
            <w:proofErr w:type="spellStart"/>
            <w:proofErr w:type="gram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Владими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-ровна</w:t>
            </w:r>
            <w:proofErr w:type="gram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, учитель БОУ «Тар-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СОШ № 3» (1 место)</w:t>
            </w: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Тюкалинский</w:t>
            </w:r>
            <w:proofErr w:type="spellEnd"/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Черлакский</w:t>
            </w:r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Ганн Елена Александровна, </w:t>
            </w:r>
            <w:proofErr w:type="gram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учи-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Черлакская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СОШ № 2»</w:t>
            </w: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г. Омск</w:t>
            </w:r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Ивановна, учитель БОУ г. Омска «Гимназия № 43» (2 место)</w:t>
            </w: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Вохменцева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Борисовна, учитель МКОУ «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Мишкинская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СОШ» Курганской области</w:t>
            </w:r>
          </w:p>
        </w:tc>
      </w:tr>
      <w:tr w:rsidR="00CA4E3A" w:rsidRPr="00E03086" w:rsidTr="008D3C88">
        <w:tc>
          <w:tcPr>
            <w:tcW w:w="709" w:type="dxa"/>
          </w:tcPr>
          <w:p w:rsidR="00CA4E3A" w:rsidRPr="008D3C88" w:rsidRDefault="008D3C88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rPr>
          <w:trHeight w:val="71"/>
        </w:trPr>
        <w:tc>
          <w:tcPr>
            <w:tcW w:w="2977" w:type="dxa"/>
            <w:gridSpan w:val="2"/>
          </w:tcPr>
          <w:p w:rsidR="00CA4E3A" w:rsidRPr="00E03086" w:rsidRDefault="00CA4E3A" w:rsidP="008D3C8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5245" w:type="dxa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:rsidR="00CA4E3A" w:rsidRPr="00E03086" w:rsidRDefault="00CA4E3A" w:rsidP="00CA4E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E3A" w:rsidRPr="00E03086" w:rsidRDefault="00CA4E3A" w:rsidP="00CA4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Краткая характеристика </w:t>
      </w:r>
      <w:proofErr w:type="spellStart"/>
      <w:r w:rsidRPr="00E0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КИМов</w:t>
      </w:r>
      <w:proofErr w:type="spellEnd"/>
      <w:r w:rsidRPr="00E0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предметно-методической Олимпиады учителей изобразительного искусства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(заочный тур).</w:t>
      </w:r>
    </w:p>
    <w:p w:rsidR="00CA4E3A" w:rsidRPr="00E03086" w:rsidRDefault="00CA4E3A" w:rsidP="00CA4E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C88">
        <w:rPr>
          <w:rFonts w:ascii="Times New Roman" w:eastAsia="Calibri" w:hAnsi="Times New Roman" w:cs="Times New Roman"/>
          <w:sz w:val="24"/>
          <w:szCs w:val="24"/>
        </w:rPr>
        <w:t xml:space="preserve">Назначение контрольно-измерительных материалов </w:t>
      </w:r>
      <w:r w:rsidRPr="008D3C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предметно-методической Олимпиады учителей изобразительного искусства</w:t>
      </w:r>
      <w:r w:rsidRPr="00E03086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E03086">
        <w:rPr>
          <w:rFonts w:ascii="Times New Roman" w:eastAsia="Calibri" w:hAnsi="Times New Roman" w:cs="Times New Roman"/>
          <w:sz w:val="24"/>
          <w:szCs w:val="24"/>
        </w:rPr>
        <w:t>оценить уровень развития предметной, предметно-методической, методической компетентности учителей изобразительного искусства в аспекте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навыков </w:t>
      </w:r>
      <w:r w:rsidRPr="00E03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при обучении предмету, с целью поддержки и поощрения педагогов, обладающих высоким уровнем профессионализма в части владения предметом и готовности к формированию у обучающихся навыков </w:t>
      </w:r>
      <w:r w:rsidRPr="00E03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CA4E3A" w:rsidRPr="008D3C88" w:rsidRDefault="00CA4E3A" w:rsidP="00CA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определяющие содержание предметно-методической Олимпиады учителей изобразительного искусства: </w:t>
      </w:r>
    </w:p>
    <w:p w:rsidR="00CA4E3A" w:rsidRPr="00E03086" w:rsidRDefault="00CA4E3A" w:rsidP="00CA4E3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C88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</w:t>
      </w:r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 и науки РФ от 17 декабря </w:t>
      </w:r>
      <w:smartTag w:uri="urn:schemas-microsoft-com:office:smarttags" w:element="metricconverter">
        <w:smartTagPr>
          <w:attr w:name="ProductID" w:val="2010 г"/>
        </w:smartTagPr>
        <w:r w:rsidRPr="00E03086">
          <w:rPr>
            <w:rFonts w:ascii="Times New Roman" w:eastAsia="Calibri" w:hAnsi="Times New Roman" w:cs="Times New Roman"/>
            <w:sz w:val="24"/>
            <w:szCs w:val="24"/>
          </w:rPr>
          <w:t>2010 г</w:t>
        </w:r>
      </w:smartTag>
      <w:r w:rsidRPr="00E03086">
        <w:rPr>
          <w:rFonts w:ascii="Times New Roman" w:eastAsia="Calibri" w:hAnsi="Times New Roman" w:cs="Times New Roman"/>
          <w:sz w:val="24"/>
          <w:szCs w:val="24"/>
        </w:rPr>
        <w:t>. № 1897 «Об утверждении федерального государственного образовательного стандарта основного общего образования» (с изменениями);</w:t>
      </w:r>
    </w:p>
    <w:p w:rsidR="00CA4E3A" w:rsidRPr="00E03086" w:rsidRDefault="00CA4E3A" w:rsidP="00CA4E3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Профессиональный стандарт педагога (Приказ «Об утверждении профессионального стандарта „Педагог (педагогическая деятельность в сфере дошкольного, начального общего, основного общего, среднего общего образования) (воспитатель, учитель)“» (с изменениями на 5 августа 2016 года) от 18 октября </w:t>
      </w:r>
      <w:smartTag w:uri="urn:schemas-microsoft-com:office:smarttags" w:element="metricconverter">
        <w:smartTagPr>
          <w:attr w:name="ProductID" w:val="2013 г"/>
        </w:smartTagPr>
        <w:r w:rsidRPr="00E03086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E03086">
        <w:rPr>
          <w:rFonts w:ascii="Times New Roman" w:eastAsia="Calibri" w:hAnsi="Times New Roman" w:cs="Times New Roman"/>
          <w:sz w:val="24"/>
          <w:szCs w:val="24"/>
        </w:rPr>
        <w:t>. № 544 н</w:t>
      </w:r>
      <w:r w:rsidRPr="00E03086">
        <w:rPr>
          <w:rFonts w:ascii="Times New Roman" w:eastAsia="Calibri" w:hAnsi="Times New Roman" w:cs="Times New Roman"/>
          <w:b/>
          <w:sz w:val="24"/>
          <w:szCs w:val="24"/>
        </w:rPr>
        <w:t>);</w:t>
      </w:r>
    </w:p>
    <w:p w:rsidR="00CA4E3A" w:rsidRPr="00E03086" w:rsidRDefault="00CA4E3A" w:rsidP="00CA4E3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E0308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 РФ № 703 от 26 июля 2017 г. «Об утверждении Плана мероприятий («дорожной карты») Министерства образования и науки РФ по формированию и введению национальной системы учительского роста»;</w:t>
      </w:r>
    </w:p>
    <w:p w:rsidR="00CA4E3A" w:rsidRPr="00E03086" w:rsidRDefault="00CA4E3A" w:rsidP="00CA4E3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284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 Положение об онлайн-олимпиаде учителей-предметников с международным и межрегиональным участием БОУ ДПО «ИРООО»;</w:t>
      </w:r>
    </w:p>
    <w:p w:rsidR="00CA4E3A" w:rsidRPr="00E03086" w:rsidRDefault="00CA4E3A" w:rsidP="00CA4E3A">
      <w:pPr>
        <w:numPr>
          <w:ilvl w:val="0"/>
          <w:numId w:val="4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 проведении международной предметно-методической олимпиады.</w:t>
      </w:r>
    </w:p>
    <w:p w:rsidR="00CA4E3A" w:rsidRPr="00E03086" w:rsidRDefault="00CA4E3A" w:rsidP="00CA4E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3086">
        <w:rPr>
          <w:rFonts w:ascii="Times New Roman" w:eastAsia="Calibri" w:hAnsi="Times New Roman" w:cs="Times New Roman"/>
          <w:b/>
          <w:sz w:val="24"/>
          <w:szCs w:val="24"/>
        </w:rPr>
        <w:t>Характеристика структуры и содержания КИМ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4583F">
        <w:rPr>
          <w:rFonts w:ascii="Times New Roman" w:eastAsia="Calibri" w:hAnsi="Times New Roman" w:cs="Times New Roman"/>
          <w:sz w:val="24"/>
          <w:szCs w:val="24"/>
        </w:rPr>
        <w:t>(очный этап)</w:t>
      </w:r>
      <w:r w:rsidRPr="00E030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A4E3A" w:rsidRPr="00E03086" w:rsidRDefault="00CA4E3A" w:rsidP="00CA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Пакет материалов для проведения </w:t>
      </w:r>
      <w:r w:rsidRPr="00E03086">
        <w:rPr>
          <w:rFonts w:ascii="Times New Roman" w:eastAsia="Calibri" w:hAnsi="Times New Roman" w:cs="Times New Roman"/>
          <w:b/>
          <w:sz w:val="24"/>
          <w:szCs w:val="24"/>
        </w:rPr>
        <w:t xml:space="preserve">заочного тура предметно-методической Олимпиады учителей изобразительного искусства 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18 заданий, направленных на выявление </w:t>
      </w:r>
      <w:r w:rsidRPr="00E030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предметной (12 заданий),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предметно-методической (4 задания), методической (2 задания) компетентностей  педагога, необходимых для формирования навыков XXI века. </w:t>
      </w:r>
    </w:p>
    <w:p w:rsidR="00CA4E3A" w:rsidRPr="00E03086" w:rsidRDefault="00CA4E3A" w:rsidP="00CA4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Уровни сложности заданий: Б – базовый; П – повышенный; В – высокий; </w:t>
      </w:r>
    </w:p>
    <w:p w:rsidR="00CA4E3A" w:rsidRPr="00E03086" w:rsidRDefault="00CA4E3A" w:rsidP="00CA4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Распределение заданий по блокам компетенций и типу ответа. 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2168"/>
        <w:gridCol w:w="1500"/>
        <w:gridCol w:w="1969"/>
        <w:gridCol w:w="2505"/>
        <w:gridCol w:w="1713"/>
      </w:tblGrid>
      <w:tr w:rsidR="00CA4E3A" w:rsidRPr="00E03086" w:rsidTr="008D3C88">
        <w:tc>
          <w:tcPr>
            <w:tcW w:w="1100" w:type="pc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Блок компетенций</w:t>
            </w:r>
          </w:p>
        </w:tc>
        <w:tc>
          <w:tcPr>
            <w:tcW w:w="761" w:type="pc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Количество заданий </w:t>
            </w:r>
          </w:p>
        </w:tc>
        <w:tc>
          <w:tcPr>
            <w:tcW w:w="999" w:type="pc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Тип задачи</w:t>
            </w:r>
          </w:p>
        </w:tc>
        <w:tc>
          <w:tcPr>
            <w:tcW w:w="1271" w:type="pc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Тип ответа</w:t>
            </w:r>
          </w:p>
        </w:tc>
        <w:tc>
          <w:tcPr>
            <w:tcW w:w="869" w:type="pc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Уровень сложности</w:t>
            </w:r>
          </w:p>
        </w:tc>
      </w:tr>
      <w:tr w:rsidR="00CA4E3A" w:rsidRPr="00E03086" w:rsidTr="008D3C88">
        <w:tc>
          <w:tcPr>
            <w:tcW w:w="1100" w:type="pct"/>
            <w:vMerge w:val="restar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Предметная</w:t>
            </w:r>
          </w:p>
        </w:tc>
        <w:tc>
          <w:tcPr>
            <w:tcW w:w="761" w:type="pct"/>
            <w:vMerge w:val="restar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9" w:type="pct"/>
            <w:vMerge w:val="restar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Предметная </w:t>
            </w:r>
          </w:p>
        </w:tc>
        <w:tc>
          <w:tcPr>
            <w:tcW w:w="1271" w:type="pct"/>
            <w:vMerge w:val="restar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одним ответом.</w:t>
            </w:r>
          </w:p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Установление соответствия</w:t>
            </w:r>
          </w:p>
        </w:tc>
        <w:tc>
          <w:tcPr>
            <w:tcW w:w="869" w:type="pc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</w:tr>
      <w:tr w:rsidR="00CA4E3A" w:rsidRPr="00E03086" w:rsidTr="008D3C88">
        <w:tc>
          <w:tcPr>
            <w:tcW w:w="1100" w:type="pct"/>
            <w:vMerge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vMerge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pct"/>
            <w:vMerge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1" w:type="pct"/>
            <w:vMerge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pc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</w:p>
        </w:tc>
      </w:tr>
      <w:tr w:rsidR="00CA4E3A" w:rsidRPr="00E03086" w:rsidTr="008D3C88">
        <w:tc>
          <w:tcPr>
            <w:tcW w:w="1100" w:type="pct"/>
            <w:vMerge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vMerge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pct"/>
            <w:vMerge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1" w:type="pct"/>
            <w:vMerge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pc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</w:p>
        </w:tc>
      </w:tr>
      <w:tr w:rsidR="00CA4E3A" w:rsidRPr="00E03086" w:rsidTr="008D3C88">
        <w:tc>
          <w:tcPr>
            <w:tcW w:w="1100" w:type="pc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Предметно-методическая</w:t>
            </w:r>
          </w:p>
        </w:tc>
        <w:tc>
          <w:tcPr>
            <w:tcW w:w="761" w:type="pc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9" w:type="pc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Предметно-методическая</w:t>
            </w:r>
          </w:p>
        </w:tc>
        <w:tc>
          <w:tcPr>
            <w:tcW w:w="1271" w:type="pc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Выбор нескольких верных ответов</w:t>
            </w:r>
          </w:p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pc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</w:p>
        </w:tc>
      </w:tr>
      <w:tr w:rsidR="00CA4E3A" w:rsidRPr="00E03086" w:rsidTr="008D3C88">
        <w:tc>
          <w:tcPr>
            <w:tcW w:w="1100" w:type="pc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Методическая</w:t>
            </w:r>
          </w:p>
        </w:tc>
        <w:tc>
          <w:tcPr>
            <w:tcW w:w="761" w:type="pc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pc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Методическая</w:t>
            </w:r>
          </w:p>
        </w:tc>
        <w:tc>
          <w:tcPr>
            <w:tcW w:w="1271" w:type="pc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Выбор нескольких верных ответов</w:t>
            </w:r>
          </w:p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Распределение по группам</w:t>
            </w:r>
          </w:p>
        </w:tc>
        <w:tc>
          <w:tcPr>
            <w:tcW w:w="869" w:type="pct"/>
          </w:tcPr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  <w:p w:rsidR="00CA4E3A" w:rsidRPr="00E03086" w:rsidRDefault="00CA4E3A" w:rsidP="008D3C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</w:p>
        </w:tc>
      </w:tr>
    </w:tbl>
    <w:p w:rsidR="00CA4E3A" w:rsidRPr="00E03086" w:rsidRDefault="00CA4E3A" w:rsidP="00CA4E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4E3A" w:rsidRPr="008D3C88" w:rsidRDefault="00CA4E3A" w:rsidP="00CA4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C88">
        <w:rPr>
          <w:rFonts w:ascii="Times New Roman" w:eastAsia="Calibri" w:hAnsi="Times New Roman" w:cs="Times New Roman"/>
          <w:bCs/>
          <w:sz w:val="24"/>
          <w:szCs w:val="24"/>
        </w:rPr>
        <w:t>Продолжительность проведения заочного тура предметно-методической Олимпиады учителей изобразительного искусства 60 минут.</w:t>
      </w:r>
    </w:p>
    <w:p w:rsidR="00CA4E3A" w:rsidRPr="008D3C88" w:rsidRDefault="00CA4E3A" w:rsidP="00CA4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C88">
        <w:rPr>
          <w:rFonts w:ascii="Times New Roman" w:eastAsia="Calibri" w:hAnsi="Times New Roman" w:cs="Times New Roman"/>
          <w:bCs/>
          <w:sz w:val="24"/>
          <w:szCs w:val="24"/>
        </w:rPr>
        <w:t>Система оценивания</w:t>
      </w:r>
      <w:r w:rsidR="008D3C88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8D3C8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CA4E3A" w:rsidRPr="00E03086" w:rsidRDefault="00CA4E3A" w:rsidP="00CA4E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086">
        <w:rPr>
          <w:rFonts w:ascii="Times New Roman" w:eastAsia="Calibri" w:hAnsi="Times New Roman" w:cs="Times New Roman"/>
          <w:bCs/>
          <w:sz w:val="24"/>
          <w:szCs w:val="24"/>
        </w:rPr>
        <w:t>Сертификат участника Международной предметно-методической олимпиады получили педагоги, которые набрали не менее 50% баллов. При м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ar-SA"/>
        </w:rPr>
        <w:t>аксимально возможном балле (138 баллов) – это 69 баллов и более.</w:t>
      </w:r>
    </w:p>
    <w:p w:rsidR="00CA4E3A" w:rsidRPr="00E03086" w:rsidRDefault="00CA4E3A" w:rsidP="00CA4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3086">
        <w:rPr>
          <w:rFonts w:ascii="Times New Roman" w:eastAsia="Calibri" w:hAnsi="Times New Roman" w:cs="Times New Roman"/>
          <w:bCs/>
          <w:sz w:val="24"/>
          <w:szCs w:val="24"/>
        </w:rPr>
        <w:t>В очном этапе Олимпиады принимают участие 10 педагогов, набравших максимальное количество баллов по итогам заочного этапа Олимпиады.</w:t>
      </w:r>
    </w:p>
    <w:p w:rsidR="00CA4E3A" w:rsidRPr="00E03086" w:rsidRDefault="00CA4E3A" w:rsidP="00CA4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>В</w:t>
      </w:r>
      <w:r w:rsidRPr="00E03086">
        <w:rPr>
          <w:rFonts w:ascii="Times New Roman" w:eastAsia="Calibri" w:hAnsi="Times New Roman" w:cs="Times New Roman"/>
          <w:sz w:val="24"/>
          <w:szCs w:val="24"/>
        </w:rPr>
        <w:t>ыводы по очному этапу предметно-методической Олимпиады учителей изобразительного искусства:</w:t>
      </w:r>
    </w:p>
    <w:p w:rsidR="00CA4E3A" w:rsidRPr="00E03086" w:rsidRDefault="00CA4E3A" w:rsidP="00CA4E3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>Предметная компетентность учителей проверялась через изображение натюрморта:</w:t>
      </w:r>
    </w:p>
    <w:p w:rsidR="00CA4E3A" w:rsidRPr="0094583F" w:rsidRDefault="00CA4E3A" w:rsidP="00CA4E3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83F">
        <w:rPr>
          <w:rFonts w:ascii="Times New Roman" w:eastAsia="Calibri" w:hAnsi="Times New Roman" w:cs="Times New Roman"/>
          <w:sz w:val="24"/>
          <w:szCs w:val="24"/>
        </w:rPr>
        <w:t>выполнение изображения показало, что по критерию «Найдено композиционное решение, в соответствии с поставленной задачей» участники справляются с задачей выстроить композицию натюрморта, она выразительна и сбалансирована, однако сложность вызывают такие задачи как показать центр натюрморта и второстепенные детали, выразить тему натюрморта через подбор предметов изображения;</w:t>
      </w:r>
    </w:p>
    <w:p w:rsidR="00CA4E3A" w:rsidRPr="0094583F" w:rsidRDefault="00CA4E3A" w:rsidP="00CA4E3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83F">
        <w:rPr>
          <w:rFonts w:ascii="Times New Roman" w:eastAsia="Calibri" w:hAnsi="Times New Roman" w:cs="Times New Roman"/>
          <w:sz w:val="24"/>
          <w:szCs w:val="24"/>
        </w:rPr>
        <w:t>изображение демонстрирует, что участники умеют передавать колористические отношения, в соответствии с заданным направлением в искусстве, цветовой строй изображения передает цветовые характеристики выбранных предметов, однако ни одна работа не демонстрировала выраженных контрастных или нюансных цветовых отношений;</w:t>
      </w:r>
    </w:p>
    <w:p w:rsidR="00CA4E3A" w:rsidRPr="0094583F" w:rsidRDefault="00CA4E3A" w:rsidP="00CA4E3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83F">
        <w:rPr>
          <w:rFonts w:ascii="Times New Roman" w:eastAsia="Calibri" w:hAnsi="Times New Roman" w:cs="Times New Roman"/>
          <w:sz w:val="24"/>
          <w:szCs w:val="24"/>
        </w:rPr>
        <w:t>по критерию «Применена художественная техника, раскрывающая образ натюрморта» очевидно, что участникам сложно было определиться в том, какая манера изображения присуща определенному направлению в искусстве и участники брали подсказки, теряя свои баллы (это сделали все участники). На основании подсказок у большинства получилось, что  живописная техника соответствует заданному направлению в искусстве, соответствует художественному материалу и выбранным предметам натюрморта. Однако передать фактуру предметов натюрморта конкурсантам не удалось;</w:t>
      </w:r>
    </w:p>
    <w:p w:rsidR="00CA4E3A" w:rsidRPr="0094583F" w:rsidRDefault="00CA4E3A" w:rsidP="00CA4E3A">
      <w:pPr>
        <w:pStyle w:val="a4"/>
        <w:spacing w:after="0" w:line="240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83F">
        <w:rPr>
          <w:rFonts w:ascii="Times New Roman" w:eastAsia="Calibri" w:hAnsi="Times New Roman" w:cs="Times New Roman"/>
          <w:sz w:val="24"/>
          <w:szCs w:val="24"/>
        </w:rPr>
        <w:t>Методическая компетентность учителей проверялась через составление задания на основе планируемых результатов и разработки критериев оценивания изображения:</w:t>
      </w:r>
    </w:p>
    <w:p w:rsidR="00CA4E3A" w:rsidRPr="0094583F" w:rsidRDefault="00CA4E3A" w:rsidP="00CA4E3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83F">
        <w:rPr>
          <w:rFonts w:ascii="Times New Roman" w:eastAsia="Calibri" w:hAnsi="Times New Roman" w:cs="Times New Roman"/>
          <w:sz w:val="24"/>
          <w:szCs w:val="24"/>
        </w:rPr>
        <w:t>по критерию «Задание ориентировано на достижение планируемых результатов», большинство заданий было ориентировано на достижение одного планируемого результата из двух заданных;</w:t>
      </w:r>
    </w:p>
    <w:p w:rsidR="00CA4E3A" w:rsidRPr="0094583F" w:rsidRDefault="00CA4E3A" w:rsidP="00CA4E3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83F">
        <w:rPr>
          <w:rFonts w:ascii="Times New Roman" w:eastAsia="Calibri" w:hAnsi="Times New Roman" w:cs="Times New Roman"/>
          <w:sz w:val="24"/>
          <w:szCs w:val="24"/>
        </w:rPr>
        <w:t>все предложенные задания соответствовали возрасту учащихся и программе обучения изобразительному искусству в 6 классе;</w:t>
      </w:r>
    </w:p>
    <w:p w:rsidR="00CA4E3A" w:rsidRPr="0094583F" w:rsidRDefault="00CA4E3A" w:rsidP="00CA4E3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83F">
        <w:rPr>
          <w:rFonts w:ascii="Times New Roman" w:eastAsia="Calibri" w:hAnsi="Times New Roman" w:cs="Times New Roman"/>
          <w:sz w:val="24"/>
          <w:szCs w:val="24"/>
        </w:rPr>
        <w:t>формулировка заданий вызывает у учителей значительные затруднения, они громоздки, написаны языком сложным для обучающихся, представлены в непонятной для них форме;</w:t>
      </w:r>
    </w:p>
    <w:p w:rsidR="00CA4E3A" w:rsidRPr="0094583F" w:rsidRDefault="00CA4E3A" w:rsidP="00CA4E3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83F">
        <w:rPr>
          <w:rFonts w:ascii="Times New Roman" w:eastAsia="Calibri" w:hAnsi="Times New Roman" w:cs="Times New Roman"/>
          <w:sz w:val="24"/>
          <w:szCs w:val="24"/>
        </w:rPr>
        <w:t>наибольшее затруднение у участников конкурса вызвала формулировка критериев оценивания готового продукта (изображения), они не позволяли проверить достижение планируемых результатов.</w:t>
      </w:r>
    </w:p>
    <w:p w:rsidR="00CA4E3A" w:rsidRPr="00E03086" w:rsidRDefault="00CA4E3A" w:rsidP="00CA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выводы.</w:t>
      </w:r>
    </w:p>
    <w:p w:rsidR="00CA4E3A" w:rsidRPr="00E03086" w:rsidRDefault="00CA4E3A" w:rsidP="00CA4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Результаты предметно-методической Олимпиады учителей изобразительного искусства соответствуют результатам диагностик предметной и методической компетенций педагогов, проводимых на курсах повышения квалификации, и могут быть использованы как ориентиры для определения содержания учебных элементов программ дополнительного профессионального образования: </w:t>
      </w:r>
    </w:p>
    <w:p w:rsidR="00CA4E3A" w:rsidRPr="00E03086" w:rsidRDefault="00CA4E3A" w:rsidP="00CA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области предметной компетентности, а именно в изобразительной грамотности, как в процессе изображения, так и в знании теории и истории искусства;</w:t>
      </w:r>
    </w:p>
    <w:p w:rsidR="00CA4E3A" w:rsidRPr="00E03086" w:rsidRDefault="00CA4E3A" w:rsidP="00CA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области предметно-методической компетентности: знание приемов и способов обучения учащихся изобразительной грамоте;</w:t>
      </w:r>
    </w:p>
    <w:p w:rsidR="00CA4E3A" w:rsidRPr="00E03086" w:rsidRDefault="00CA4E3A" w:rsidP="00CA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области методической компетентности: формулировании заданий на основе планируемых результатов и определение критериев оценивания готового изображения.</w:t>
      </w:r>
    </w:p>
    <w:p w:rsidR="00CA4E3A" w:rsidRPr="00E03086" w:rsidRDefault="00CA4E3A" w:rsidP="00CA4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ориентиры будут использованы для разработки содержания учебных элементов, учебных занятий курсов повышения квалификации, семинаров, телекоммуникационных проектов, профессиональных конкурсов для учителей изобразительного искусства, групповых и индивидуальных консультаций; учтены при сопровождении Индивидуальных программ профессионального развития педагогов, при планировании содержания учебно-методических изданий кафедры гуманитарного образования. </w:t>
      </w:r>
    </w:p>
    <w:p w:rsidR="00CA4E3A" w:rsidRPr="00E03086" w:rsidRDefault="00CA4E3A" w:rsidP="00CA4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E3A" w:rsidRPr="000F2AB7" w:rsidRDefault="00CA4E3A" w:rsidP="00CA4E3A">
      <w:pPr>
        <w:pStyle w:val="a4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AB7">
        <w:rPr>
          <w:rFonts w:ascii="Times New Roman" w:hAnsi="Times New Roman" w:cs="Times New Roman"/>
          <w:b/>
          <w:sz w:val="24"/>
          <w:szCs w:val="24"/>
        </w:rPr>
        <w:t>Информация о количестве  участников олимпиады по направлению – физическая культура</w:t>
      </w:r>
    </w:p>
    <w:p w:rsidR="00CA4E3A" w:rsidRPr="000F2AB7" w:rsidRDefault="00CA4E3A" w:rsidP="00CA4E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2AB7">
        <w:rPr>
          <w:rFonts w:ascii="Times New Roman" w:hAnsi="Times New Roman" w:cs="Times New Roman"/>
          <w:sz w:val="24"/>
          <w:szCs w:val="24"/>
        </w:rPr>
        <w:t xml:space="preserve">Международная олимпиада учителей физической культуры проходила в два тура в очно-заочной форме. В заочном туре приняло участие 119 педагогов (97 учителей из Омской области и г. Омска; 8 учителей из Калининградской области; 6 – из Курганской области; 5 – из Новосибирской области; по 1 из Челябинской, Ленинградской и Тюменской областей). </w:t>
      </w:r>
    </w:p>
    <w:p w:rsidR="00CA4E3A" w:rsidRPr="00E03086" w:rsidRDefault="00CA4E3A" w:rsidP="00CA4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86">
        <w:rPr>
          <w:rFonts w:ascii="Times New Roman" w:hAnsi="Times New Roman" w:cs="Times New Roman"/>
          <w:sz w:val="24"/>
          <w:szCs w:val="24"/>
        </w:rPr>
        <w:t>Участники от муниципальных районов Омской области были представлены следующим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0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E3A" w:rsidRPr="00E03086" w:rsidRDefault="00CA4E3A" w:rsidP="00CA4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660"/>
        <w:gridCol w:w="2322"/>
        <w:gridCol w:w="2516"/>
        <w:gridCol w:w="2356"/>
      </w:tblGrid>
      <w:tr w:rsidR="00CA4E3A" w:rsidRPr="00E03086" w:rsidTr="008D3C88">
        <w:tc>
          <w:tcPr>
            <w:tcW w:w="2660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г.  Омск – 1</w:t>
            </w:r>
          </w:p>
        </w:tc>
        <w:tc>
          <w:tcPr>
            <w:tcW w:w="2322" w:type="dxa"/>
            <w:vAlign w:val="center"/>
          </w:tcPr>
          <w:p w:rsidR="00CA4E3A" w:rsidRPr="00E03086" w:rsidRDefault="00CA4E3A" w:rsidP="008D3C88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Кормиловский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</w:tc>
        <w:tc>
          <w:tcPr>
            <w:tcW w:w="2516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Одесский – 2</w:t>
            </w:r>
          </w:p>
        </w:tc>
        <w:tc>
          <w:tcPr>
            <w:tcW w:w="2356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Тарский – 8</w:t>
            </w:r>
          </w:p>
        </w:tc>
      </w:tr>
      <w:tr w:rsidR="00CA4E3A" w:rsidRPr="00E03086" w:rsidTr="008D3C88">
        <w:tc>
          <w:tcPr>
            <w:tcW w:w="2660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Азовский – 1</w:t>
            </w:r>
          </w:p>
        </w:tc>
        <w:tc>
          <w:tcPr>
            <w:tcW w:w="2322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Крутинский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</w:p>
        </w:tc>
        <w:tc>
          <w:tcPr>
            <w:tcW w:w="2516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Оконешниковский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</w:tc>
        <w:tc>
          <w:tcPr>
            <w:tcW w:w="2356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Тевризский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</w:p>
        </w:tc>
      </w:tr>
      <w:tr w:rsidR="00CA4E3A" w:rsidRPr="00E03086" w:rsidTr="008D3C88">
        <w:tc>
          <w:tcPr>
            <w:tcW w:w="2660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Большереченский – 11</w:t>
            </w:r>
          </w:p>
        </w:tc>
        <w:tc>
          <w:tcPr>
            <w:tcW w:w="2322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Любинский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– 9</w:t>
            </w:r>
          </w:p>
        </w:tc>
        <w:tc>
          <w:tcPr>
            <w:tcW w:w="2516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Омский – 10 </w:t>
            </w:r>
          </w:p>
        </w:tc>
        <w:tc>
          <w:tcPr>
            <w:tcW w:w="2356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Тюкалинский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– 9 </w:t>
            </w:r>
          </w:p>
        </w:tc>
      </w:tr>
      <w:tr w:rsidR="00CA4E3A" w:rsidRPr="00E03086" w:rsidTr="008D3C88">
        <w:tc>
          <w:tcPr>
            <w:tcW w:w="2660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Большеуковский – 2</w:t>
            </w:r>
          </w:p>
        </w:tc>
        <w:tc>
          <w:tcPr>
            <w:tcW w:w="2322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Марьяновский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– 6</w:t>
            </w:r>
          </w:p>
        </w:tc>
        <w:tc>
          <w:tcPr>
            <w:tcW w:w="2516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Павлоградский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</w:tc>
        <w:tc>
          <w:tcPr>
            <w:tcW w:w="2356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Усть-Ишимский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</w:p>
        </w:tc>
      </w:tr>
      <w:tr w:rsidR="00CA4E3A" w:rsidRPr="00E03086" w:rsidTr="008D3C88">
        <w:tc>
          <w:tcPr>
            <w:tcW w:w="2660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Горьковский – 2</w:t>
            </w:r>
          </w:p>
        </w:tc>
        <w:tc>
          <w:tcPr>
            <w:tcW w:w="2322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Москаленский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</w:tc>
        <w:tc>
          <w:tcPr>
            <w:tcW w:w="2516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Полтавский – 1</w:t>
            </w:r>
          </w:p>
        </w:tc>
        <w:tc>
          <w:tcPr>
            <w:tcW w:w="2356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Черлакский – 15 </w:t>
            </w:r>
          </w:p>
        </w:tc>
      </w:tr>
      <w:tr w:rsidR="00CA4E3A" w:rsidRPr="00E03086" w:rsidTr="008D3C88">
        <w:tc>
          <w:tcPr>
            <w:tcW w:w="2660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Знаменский – 0</w:t>
            </w:r>
          </w:p>
        </w:tc>
        <w:tc>
          <w:tcPr>
            <w:tcW w:w="2322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Муромцевский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</w:tc>
        <w:tc>
          <w:tcPr>
            <w:tcW w:w="2516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Русско-Полянский – 0</w:t>
            </w:r>
          </w:p>
        </w:tc>
        <w:tc>
          <w:tcPr>
            <w:tcW w:w="2356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Шербакульский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– 0 </w:t>
            </w:r>
          </w:p>
        </w:tc>
      </w:tr>
      <w:tr w:rsidR="00CA4E3A" w:rsidRPr="00E03086" w:rsidTr="008D3C88">
        <w:tc>
          <w:tcPr>
            <w:tcW w:w="2660" w:type="dxa"/>
            <w:vAlign w:val="center"/>
          </w:tcPr>
          <w:p w:rsidR="00CA4E3A" w:rsidRPr="00E03086" w:rsidRDefault="00CA4E3A" w:rsidP="008D3C88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Исилькульский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</w:p>
        </w:tc>
        <w:tc>
          <w:tcPr>
            <w:tcW w:w="2322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Называевский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– 9</w:t>
            </w:r>
          </w:p>
        </w:tc>
        <w:tc>
          <w:tcPr>
            <w:tcW w:w="2516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Саргатский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</w:p>
        </w:tc>
        <w:tc>
          <w:tcPr>
            <w:tcW w:w="2356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c>
          <w:tcPr>
            <w:tcW w:w="2660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Калачинский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– 6</w:t>
            </w:r>
          </w:p>
        </w:tc>
        <w:tc>
          <w:tcPr>
            <w:tcW w:w="2322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Нижнеомский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– 4 </w:t>
            </w:r>
          </w:p>
        </w:tc>
        <w:tc>
          <w:tcPr>
            <w:tcW w:w="2516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Седельниковский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</w:p>
        </w:tc>
        <w:tc>
          <w:tcPr>
            <w:tcW w:w="2356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c>
          <w:tcPr>
            <w:tcW w:w="2660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Колосовский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</w:tc>
        <w:tc>
          <w:tcPr>
            <w:tcW w:w="2322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Нововаршавский</w:t>
            </w:r>
            <w:proofErr w:type="spellEnd"/>
            <w:r w:rsidRPr="00E030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– 2</w:t>
            </w:r>
          </w:p>
        </w:tc>
        <w:tc>
          <w:tcPr>
            <w:tcW w:w="2516" w:type="dxa"/>
            <w:vAlign w:val="center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Таврический – 9 </w:t>
            </w:r>
          </w:p>
        </w:tc>
        <w:tc>
          <w:tcPr>
            <w:tcW w:w="2356" w:type="dxa"/>
          </w:tcPr>
          <w:p w:rsidR="00CA4E3A" w:rsidRPr="00E03086" w:rsidRDefault="00CA4E3A" w:rsidP="008D3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4E3A" w:rsidRPr="00E03086" w:rsidRDefault="00CA4E3A" w:rsidP="00CA4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086">
        <w:rPr>
          <w:rFonts w:ascii="Times New Roman" w:hAnsi="Times New Roman" w:cs="Times New Roman"/>
          <w:sz w:val="24"/>
          <w:szCs w:val="24"/>
        </w:rPr>
        <w:t xml:space="preserve">Цель разработки КИМ – оценить уровень развития предметной и методической компетенций учителей физической культуры, а также их готовность к формированию у обучающихся функциональной грамотности при обучении предмету. При разработке КИМ сотрудники кафедры </w:t>
      </w:r>
      <w:proofErr w:type="spellStart"/>
      <w:r w:rsidRPr="00E03086">
        <w:rPr>
          <w:rFonts w:ascii="Times New Roman" w:hAnsi="Times New Roman" w:cs="Times New Roman"/>
          <w:sz w:val="24"/>
          <w:szCs w:val="24"/>
        </w:rPr>
        <w:t>ВДОиОЗ</w:t>
      </w:r>
      <w:proofErr w:type="spellEnd"/>
      <w:r w:rsidRPr="00E03086">
        <w:rPr>
          <w:rFonts w:ascii="Times New Roman" w:hAnsi="Times New Roman" w:cs="Times New Roman"/>
          <w:sz w:val="24"/>
          <w:szCs w:val="24"/>
        </w:rPr>
        <w:t xml:space="preserve"> руководствовались Положением о проведении заочного и очного тура международной олимпиады учителей физической культуры, а также моделью уровневой оценки компетенций учителей в контексте национальной системы учительского роста. </w:t>
      </w:r>
    </w:p>
    <w:p w:rsidR="00CA4E3A" w:rsidRPr="00E03086" w:rsidRDefault="00CA4E3A" w:rsidP="00CA4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086">
        <w:rPr>
          <w:rFonts w:ascii="Times New Roman" w:hAnsi="Times New Roman" w:cs="Times New Roman"/>
          <w:sz w:val="24"/>
          <w:szCs w:val="24"/>
        </w:rPr>
        <w:t>Контрольные тестовые задания заочного тура олимпиады охватили содержание всех разделов учебного курса «Физическая культура» 5-9 класс и 10-11 класс и составлены на основе разных принципов: 30 заданий с выбором одного правильного ответа, которые оценивались в 1 или 0 баллов; 9 заданий с выбором нескольких правильных ответов или выполнения математических расчетов, которые оценивались в 3 или 0 баллов; 2 задания на установление соответствия, которые оценивались в 2 или 0 баллов;  2 задания на установление правильной последовательности, которые оценивались в 2 или 0 баллов. Максимальное количество баллов – 65.</w:t>
      </w:r>
    </w:p>
    <w:p w:rsidR="00CA4E3A" w:rsidRPr="00E03086" w:rsidRDefault="00CA4E3A" w:rsidP="00CA4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86">
        <w:rPr>
          <w:rFonts w:ascii="Times New Roman" w:hAnsi="Times New Roman" w:cs="Times New Roman"/>
          <w:sz w:val="24"/>
          <w:szCs w:val="24"/>
        </w:rPr>
        <w:t xml:space="preserve"> </w:t>
      </w:r>
      <w:r w:rsidRPr="00E03086">
        <w:rPr>
          <w:rFonts w:ascii="Times New Roman" w:hAnsi="Times New Roman" w:cs="Times New Roman"/>
          <w:sz w:val="24"/>
          <w:szCs w:val="24"/>
        </w:rPr>
        <w:tab/>
        <w:t xml:space="preserve">Для выполнения контрольных тестовых заданий заочного тура было отведено 2 астрономических часа, которые начинались для каждого участника с момента активации </w:t>
      </w:r>
      <w:r w:rsidRPr="00E03086">
        <w:rPr>
          <w:rFonts w:ascii="Times New Roman" w:hAnsi="Times New Roman" w:cs="Times New Roman"/>
          <w:sz w:val="24"/>
          <w:szCs w:val="24"/>
        </w:rPr>
        <w:lastRenderedPageBreak/>
        <w:t>функции «Приступить к решению» на сайте ММЦ. Наибольшие затруднения возникли у учителей физической культуры:</w:t>
      </w:r>
    </w:p>
    <w:p w:rsidR="00CA4E3A" w:rsidRPr="00E03086" w:rsidRDefault="00CA4E3A" w:rsidP="00CA4E3A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86">
        <w:rPr>
          <w:rFonts w:ascii="Times New Roman" w:hAnsi="Times New Roman" w:cs="Times New Roman"/>
          <w:sz w:val="24"/>
          <w:szCs w:val="24"/>
        </w:rPr>
        <w:t xml:space="preserve">при определении антропометрических данных здорового человека при занятиях физической культурой,  </w:t>
      </w:r>
    </w:p>
    <w:p w:rsidR="00CA4E3A" w:rsidRPr="00E03086" w:rsidRDefault="00CA4E3A" w:rsidP="00CA4E3A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86">
        <w:rPr>
          <w:rFonts w:ascii="Times New Roman" w:hAnsi="Times New Roman" w:cs="Times New Roman"/>
          <w:sz w:val="24"/>
          <w:szCs w:val="24"/>
        </w:rPr>
        <w:t>при определении показателей физического состояния человека в процессе занятий физической культурой для достижения максимального эффекта,</w:t>
      </w:r>
    </w:p>
    <w:p w:rsidR="00CA4E3A" w:rsidRPr="00E03086" w:rsidRDefault="00CA4E3A" w:rsidP="00CA4E3A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86">
        <w:rPr>
          <w:rFonts w:ascii="Times New Roman" w:hAnsi="Times New Roman" w:cs="Times New Roman"/>
          <w:sz w:val="24"/>
          <w:szCs w:val="24"/>
        </w:rPr>
        <w:t>при установлении правильного порядка выполнения физических упражнений в комплексе конкретной функциональной направленности,</w:t>
      </w:r>
    </w:p>
    <w:p w:rsidR="00CA4E3A" w:rsidRPr="00E03086" w:rsidRDefault="00CA4E3A" w:rsidP="00CA4E3A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86">
        <w:rPr>
          <w:rFonts w:ascii="Times New Roman" w:hAnsi="Times New Roman" w:cs="Times New Roman"/>
          <w:sz w:val="24"/>
          <w:szCs w:val="24"/>
        </w:rPr>
        <w:t>при демонстрации знаний формул различных функциональных проб;</w:t>
      </w:r>
    </w:p>
    <w:p w:rsidR="00CA4E3A" w:rsidRPr="00E03086" w:rsidRDefault="00CA4E3A" w:rsidP="00CA4E3A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86">
        <w:rPr>
          <w:rFonts w:ascii="Times New Roman" w:hAnsi="Times New Roman" w:cs="Times New Roman"/>
          <w:sz w:val="24"/>
          <w:szCs w:val="24"/>
        </w:rPr>
        <w:t>при определении результатов простейших функциональных проб путем подстановки в формулу заданных величин;</w:t>
      </w:r>
    </w:p>
    <w:p w:rsidR="00CA4E3A" w:rsidRPr="00E03086" w:rsidRDefault="00CA4E3A" w:rsidP="00CA4E3A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86">
        <w:rPr>
          <w:rFonts w:ascii="Times New Roman" w:hAnsi="Times New Roman" w:cs="Times New Roman"/>
          <w:sz w:val="24"/>
          <w:szCs w:val="24"/>
        </w:rPr>
        <w:t>в решении педагогической ситуации по определению физической нагрузки человека по заданным данным,</w:t>
      </w:r>
    </w:p>
    <w:p w:rsidR="00CA4E3A" w:rsidRPr="00E03086" w:rsidRDefault="00CA4E3A" w:rsidP="00CA4E3A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86">
        <w:rPr>
          <w:rFonts w:ascii="Times New Roman" w:hAnsi="Times New Roman" w:cs="Times New Roman"/>
          <w:sz w:val="24"/>
          <w:szCs w:val="24"/>
        </w:rPr>
        <w:t>в решении педагогической ситуации по составлению индивидуального комплекса физических упражнений о заданным данным,</w:t>
      </w:r>
    </w:p>
    <w:p w:rsidR="00CA4E3A" w:rsidRPr="00E03086" w:rsidRDefault="00CA4E3A" w:rsidP="00CA4E3A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86">
        <w:rPr>
          <w:rFonts w:ascii="Times New Roman" w:hAnsi="Times New Roman" w:cs="Times New Roman"/>
          <w:sz w:val="24"/>
          <w:szCs w:val="24"/>
        </w:rPr>
        <w:t xml:space="preserve">в решении педагогической ситуации по использованию </w:t>
      </w:r>
      <w:proofErr w:type="spellStart"/>
      <w:r w:rsidRPr="00E03086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E03086">
        <w:rPr>
          <w:rFonts w:ascii="Times New Roman" w:hAnsi="Times New Roman" w:cs="Times New Roman"/>
          <w:sz w:val="24"/>
          <w:szCs w:val="24"/>
        </w:rPr>
        <w:t xml:space="preserve"> знаний. </w:t>
      </w:r>
    </w:p>
    <w:p w:rsidR="00CA4E3A" w:rsidRPr="00E03086" w:rsidRDefault="00CA4E3A" w:rsidP="00CA4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86">
        <w:rPr>
          <w:rFonts w:ascii="Times New Roman" w:hAnsi="Times New Roman" w:cs="Times New Roman"/>
          <w:sz w:val="24"/>
          <w:szCs w:val="24"/>
        </w:rPr>
        <w:t xml:space="preserve">Средний процент выполнения контрольных заданий заочного тура составил 54%. </w:t>
      </w:r>
    </w:p>
    <w:p w:rsidR="00CA4E3A" w:rsidRPr="00E03086" w:rsidRDefault="00CA4E3A" w:rsidP="00CA4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086">
        <w:rPr>
          <w:rFonts w:ascii="Times New Roman" w:hAnsi="Times New Roman" w:cs="Times New Roman"/>
          <w:sz w:val="24"/>
          <w:szCs w:val="24"/>
        </w:rPr>
        <w:t xml:space="preserve">Средний процент выполнения контрольных заданий очного тура составил 20%. </w:t>
      </w:r>
    </w:p>
    <w:p w:rsidR="00CA4E3A" w:rsidRPr="00B72ABB" w:rsidRDefault="00CA4E3A" w:rsidP="00CA4E3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ABB">
        <w:rPr>
          <w:rFonts w:ascii="Times New Roman" w:eastAsia="Calibri" w:hAnsi="Times New Roman" w:cs="Times New Roman"/>
          <w:sz w:val="24"/>
          <w:szCs w:val="24"/>
        </w:rPr>
        <w:t>По сумме всех испытаний очного тура международной олимпиады учителей физической культуры был выстроен рейтинг участников:</w:t>
      </w:r>
    </w:p>
    <w:p w:rsidR="00CA4E3A" w:rsidRPr="00B72ABB" w:rsidRDefault="00CA4E3A" w:rsidP="00CA4E3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9497" w:type="dxa"/>
        <w:tblInd w:w="392" w:type="dxa"/>
        <w:tblLook w:val="04A0" w:firstRow="1" w:lastRow="0" w:firstColumn="1" w:lastColumn="0" w:noHBand="0" w:noVBand="1"/>
      </w:tblPr>
      <w:tblGrid>
        <w:gridCol w:w="911"/>
        <w:gridCol w:w="4214"/>
        <w:gridCol w:w="2742"/>
        <w:gridCol w:w="1630"/>
      </w:tblGrid>
      <w:tr w:rsidR="00CA4E3A" w:rsidRPr="00E03086" w:rsidTr="008D3C88">
        <w:tc>
          <w:tcPr>
            <w:tcW w:w="852" w:type="dxa"/>
          </w:tcPr>
          <w:p w:rsidR="00CA4E3A" w:rsidRPr="00B72ABB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CA4E3A" w:rsidRPr="00B72ABB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251" w:type="dxa"/>
            <w:tcBorders>
              <w:right w:val="single" w:sz="4" w:space="0" w:color="auto"/>
            </w:tcBorders>
          </w:tcPr>
          <w:p w:rsidR="00CA4E3A" w:rsidRPr="00B72ABB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Ф.И.О., регион</w:t>
            </w:r>
          </w:p>
        </w:tc>
        <w:tc>
          <w:tcPr>
            <w:tcW w:w="2753" w:type="dxa"/>
            <w:tcBorders>
              <w:left w:val="single" w:sz="4" w:space="0" w:color="auto"/>
            </w:tcBorders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1641" w:type="dxa"/>
          </w:tcPr>
          <w:p w:rsidR="00CA4E3A" w:rsidRPr="00B72ABB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</w:tr>
      <w:tr w:rsidR="00CA4E3A" w:rsidRPr="00E03086" w:rsidTr="008D3C88">
        <w:tc>
          <w:tcPr>
            <w:tcW w:w="852" w:type="dxa"/>
          </w:tcPr>
          <w:p w:rsidR="00CA4E3A" w:rsidRPr="00B72ABB" w:rsidRDefault="00CA4E3A" w:rsidP="008D3C88">
            <w:pPr>
              <w:tabs>
                <w:tab w:val="right" w:pos="636"/>
              </w:tabs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  <w:tcBorders>
              <w:right w:val="single" w:sz="4" w:space="0" w:color="auto"/>
            </w:tcBorders>
          </w:tcPr>
          <w:p w:rsidR="00CA4E3A" w:rsidRPr="00B72ABB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Хучахметова</w:t>
            </w:r>
            <w:proofErr w:type="spellEnd"/>
            <w:r w:rsidRPr="00B72AB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 </w:t>
            </w:r>
          </w:p>
        </w:tc>
        <w:tc>
          <w:tcPr>
            <w:tcW w:w="2753" w:type="dxa"/>
            <w:tcBorders>
              <w:left w:val="single" w:sz="4" w:space="0" w:color="auto"/>
            </w:tcBorders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641" w:type="dxa"/>
          </w:tcPr>
          <w:p w:rsidR="00CA4E3A" w:rsidRPr="00B72ABB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A4E3A" w:rsidRPr="00E03086" w:rsidTr="008D3C88">
        <w:tc>
          <w:tcPr>
            <w:tcW w:w="852" w:type="dxa"/>
          </w:tcPr>
          <w:p w:rsidR="00CA4E3A" w:rsidRPr="00B72ABB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  <w:tcBorders>
              <w:right w:val="single" w:sz="4" w:space="0" w:color="auto"/>
            </w:tcBorders>
          </w:tcPr>
          <w:p w:rsidR="00CA4E3A" w:rsidRPr="00B72ABB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Томский Олег Николаевич</w:t>
            </w:r>
          </w:p>
          <w:p w:rsidR="00CA4E3A" w:rsidRPr="00B72ABB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left w:val="single" w:sz="4" w:space="0" w:color="auto"/>
            </w:tcBorders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641" w:type="dxa"/>
          </w:tcPr>
          <w:p w:rsidR="00CA4E3A" w:rsidRPr="00B72ABB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A4E3A" w:rsidRPr="00E03086" w:rsidTr="008D3C88">
        <w:tc>
          <w:tcPr>
            <w:tcW w:w="852" w:type="dxa"/>
          </w:tcPr>
          <w:p w:rsidR="00CA4E3A" w:rsidRPr="00B72ABB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  <w:tcBorders>
              <w:right w:val="single" w:sz="4" w:space="0" w:color="auto"/>
            </w:tcBorders>
          </w:tcPr>
          <w:p w:rsidR="00CA4E3A" w:rsidRPr="00B72ABB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Лукьянова Светлана Алексеевна</w:t>
            </w:r>
          </w:p>
          <w:p w:rsidR="00CA4E3A" w:rsidRPr="00B72ABB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left w:val="single" w:sz="4" w:space="0" w:color="auto"/>
            </w:tcBorders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CA4E3A" w:rsidRPr="00B72ABB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A4E3A" w:rsidRPr="00E03086" w:rsidTr="008D3C88">
        <w:tc>
          <w:tcPr>
            <w:tcW w:w="852" w:type="dxa"/>
          </w:tcPr>
          <w:p w:rsidR="00CA4E3A" w:rsidRPr="00B72ABB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  <w:tcBorders>
              <w:right w:val="single" w:sz="4" w:space="0" w:color="auto"/>
            </w:tcBorders>
          </w:tcPr>
          <w:p w:rsidR="00CA4E3A" w:rsidRPr="00B72ABB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Захарнёв</w:t>
            </w:r>
            <w:proofErr w:type="spellEnd"/>
            <w:r w:rsidRPr="00B72ABB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Юрьевич</w:t>
            </w:r>
          </w:p>
          <w:p w:rsidR="00CA4E3A" w:rsidRPr="00B72ABB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left w:val="single" w:sz="4" w:space="0" w:color="auto"/>
            </w:tcBorders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CA4E3A" w:rsidRPr="00B72ABB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A4E3A" w:rsidRPr="00E03086" w:rsidTr="008D3C88">
        <w:tc>
          <w:tcPr>
            <w:tcW w:w="852" w:type="dxa"/>
          </w:tcPr>
          <w:p w:rsidR="00CA4E3A" w:rsidRPr="00B72ABB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  <w:tcBorders>
              <w:right w:val="single" w:sz="4" w:space="0" w:color="auto"/>
            </w:tcBorders>
          </w:tcPr>
          <w:p w:rsidR="00CA4E3A" w:rsidRPr="00B72ABB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Мыльников Александр Валентинович</w:t>
            </w:r>
          </w:p>
          <w:p w:rsidR="00CA4E3A" w:rsidRPr="00B72ABB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left w:val="single" w:sz="4" w:space="0" w:color="auto"/>
            </w:tcBorders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CA4E3A" w:rsidRPr="00B72ABB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A4E3A" w:rsidRPr="00E03086" w:rsidTr="008D3C88">
        <w:tc>
          <w:tcPr>
            <w:tcW w:w="852" w:type="dxa"/>
          </w:tcPr>
          <w:p w:rsidR="00CA4E3A" w:rsidRPr="00B72ABB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  <w:tcBorders>
              <w:right w:val="single" w:sz="4" w:space="0" w:color="auto"/>
            </w:tcBorders>
          </w:tcPr>
          <w:p w:rsidR="00CA4E3A" w:rsidRPr="00B72ABB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 xml:space="preserve">Решетов Евгений Владимирович </w:t>
            </w:r>
          </w:p>
          <w:p w:rsidR="00CA4E3A" w:rsidRPr="00B72ABB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left w:val="single" w:sz="4" w:space="0" w:color="auto"/>
            </w:tcBorders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641" w:type="dxa"/>
          </w:tcPr>
          <w:p w:rsidR="00CA4E3A" w:rsidRPr="00B72ABB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A4E3A" w:rsidRPr="00E03086" w:rsidTr="008D3C88">
        <w:tc>
          <w:tcPr>
            <w:tcW w:w="852" w:type="dxa"/>
          </w:tcPr>
          <w:p w:rsidR="00CA4E3A" w:rsidRPr="00B72ABB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1" w:type="dxa"/>
            <w:tcBorders>
              <w:right w:val="single" w:sz="4" w:space="0" w:color="auto"/>
            </w:tcBorders>
          </w:tcPr>
          <w:p w:rsidR="00CA4E3A" w:rsidRPr="00B72ABB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B72ABB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Филиппович</w:t>
            </w:r>
          </w:p>
          <w:p w:rsidR="00CA4E3A" w:rsidRPr="00B72ABB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left w:val="single" w:sz="4" w:space="0" w:color="auto"/>
            </w:tcBorders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CA4E3A" w:rsidRPr="00B72ABB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CA4E3A" w:rsidRPr="00B72ABB" w:rsidRDefault="00CA4E3A" w:rsidP="00CA4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E3A" w:rsidRPr="002105FA" w:rsidRDefault="00CA4E3A" w:rsidP="00CA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Общие выводы: </w:t>
      </w:r>
    </w:p>
    <w:p w:rsidR="00CA4E3A" w:rsidRPr="002105FA" w:rsidRDefault="00CA4E3A" w:rsidP="00CA4E3A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5FA">
        <w:rPr>
          <w:rFonts w:ascii="Times New Roman" w:eastAsia="Calibri" w:hAnsi="Times New Roman" w:cs="Times New Roman"/>
          <w:sz w:val="24"/>
          <w:szCs w:val="24"/>
        </w:rPr>
        <w:t>Олимпиада вызвала интерес учителей физической культуры семи регионов   Российской Федерации;</w:t>
      </w:r>
    </w:p>
    <w:p w:rsidR="00CA4E3A" w:rsidRPr="002105FA" w:rsidRDefault="00CA4E3A" w:rsidP="00CA4E3A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5FA">
        <w:rPr>
          <w:rFonts w:ascii="Times New Roman" w:eastAsia="Calibri" w:hAnsi="Times New Roman" w:cs="Times New Roman"/>
          <w:sz w:val="24"/>
          <w:szCs w:val="24"/>
        </w:rPr>
        <w:t xml:space="preserve">педагоги включились в выполнение всех предложенных заданий заочного и очного туров олимпиады; </w:t>
      </w:r>
    </w:p>
    <w:p w:rsidR="00CA4E3A" w:rsidRPr="002105FA" w:rsidRDefault="00CA4E3A" w:rsidP="00CA4E3A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5FA">
        <w:rPr>
          <w:rFonts w:ascii="Times New Roman" w:eastAsia="Calibri" w:hAnsi="Times New Roman" w:cs="Times New Roman"/>
          <w:sz w:val="24"/>
          <w:szCs w:val="24"/>
        </w:rPr>
        <w:t xml:space="preserve">участники олимпиады показали достаточный уровень предметных компетенции в решении контрольных тестовых заданий на основе содержания разделов учебного курса (75% педагогов получили максимальный балл за выполнение заданий № 1-12, 17-27, 29-34 заочного тура олимпиады); </w:t>
      </w:r>
    </w:p>
    <w:p w:rsidR="00CA4E3A" w:rsidRPr="002105FA" w:rsidRDefault="00CA4E3A" w:rsidP="00CA4E3A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5FA">
        <w:rPr>
          <w:rFonts w:ascii="Times New Roman" w:eastAsia="Calibri" w:hAnsi="Times New Roman" w:cs="Times New Roman"/>
          <w:sz w:val="24"/>
          <w:szCs w:val="24"/>
        </w:rPr>
        <w:t>группа финалистов продемонстрировала хороший уровень предметных, методических и коммуникативных компетенций;</w:t>
      </w:r>
    </w:p>
    <w:p w:rsidR="00CA4E3A" w:rsidRPr="002105FA" w:rsidRDefault="00CA4E3A" w:rsidP="00CA4E3A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5FA">
        <w:rPr>
          <w:rFonts w:ascii="Times New Roman" w:eastAsia="Calibri" w:hAnsi="Times New Roman" w:cs="Times New Roman"/>
          <w:sz w:val="24"/>
          <w:szCs w:val="24"/>
        </w:rPr>
        <w:t xml:space="preserve">качество разработанных </w:t>
      </w:r>
      <w:proofErr w:type="spellStart"/>
      <w:r w:rsidRPr="002105FA">
        <w:rPr>
          <w:rFonts w:ascii="Times New Roman" w:eastAsia="Calibri" w:hAnsi="Times New Roman" w:cs="Times New Roman"/>
          <w:sz w:val="24"/>
          <w:szCs w:val="24"/>
        </w:rPr>
        <w:t>КИМов</w:t>
      </w:r>
      <w:proofErr w:type="spellEnd"/>
      <w:r w:rsidRPr="002105FA">
        <w:rPr>
          <w:rFonts w:ascii="Times New Roman" w:eastAsia="Calibri" w:hAnsi="Times New Roman" w:cs="Times New Roman"/>
          <w:sz w:val="24"/>
          <w:szCs w:val="24"/>
        </w:rPr>
        <w:t xml:space="preserve"> и возможность их экспертизы педагогическим сообществом ММЦ;</w:t>
      </w:r>
    </w:p>
    <w:p w:rsidR="00CA4E3A" w:rsidRPr="002105FA" w:rsidRDefault="00CA4E3A" w:rsidP="00CA4E3A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5F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включение в </w:t>
      </w:r>
      <w:proofErr w:type="spellStart"/>
      <w:r w:rsidRPr="002105FA">
        <w:rPr>
          <w:rFonts w:ascii="Times New Roman" w:eastAsia="Calibri" w:hAnsi="Times New Roman" w:cs="Times New Roman"/>
          <w:sz w:val="24"/>
          <w:szCs w:val="24"/>
        </w:rPr>
        <w:t>КИМы</w:t>
      </w:r>
      <w:proofErr w:type="spellEnd"/>
      <w:r w:rsidRPr="002105FA">
        <w:rPr>
          <w:rFonts w:ascii="Times New Roman" w:eastAsia="Calibri" w:hAnsi="Times New Roman" w:cs="Times New Roman"/>
          <w:sz w:val="24"/>
          <w:szCs w:val="24"/>
        </w:rPr>
        <w:t xml:space="preserve"> контрольных тестовых заданий на проверку не только предметных компетенций, но и методических, и функциональной грамотности учителей физической культуры;</w:t>
      </w:r>
    </w:p>
    <w:p w:rsidR="00CA4E3A" w:rsidRPr="002105FA" w:rsidRDefault="00CA4E3A" w:rsidP="00CA4E3A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5FA">
        <w:rPr>
          <w:rFonts w:ascii="Times New Roman" w:eastAsia="Calibri" w:hAnsi="Times New Roman" w:cs="Times New Roman"/>
          <w:sz w:val="24"/>
          <w:szCs w:val="24"/>
        </w:rPr>
        <w:t>контрольные тестовые задания разработаны на разных принципах;</w:t>
      </w:r>
    </w:p>
    <w:p w:rsidR="00CA4E3A" w:rsidRPr="002105FA" w:rsidRDefault="00CA4E3A" w:rsidP="00CA4E3A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5FA">
        <w:rPr>
          <w:rFonts w:ascii="Times New Roman" w:eastAsia="Calibri" w:hAnsi="Times New Roman" w:cs="Times New Roman"/>
          <w:sz w:val="24"/>
          <w:szCs w:val="24"/>
        </w:rPr>
        <w:t>возможность проведения очного тура одновременно во всех регионах, чьи представители вышли в финальную часть олимпиады;</w:t>
      </w:r>
    </w:p>
    <w:p w:rsidR="00CA4E3A" w:rsidRPr="002105FA" w:rsidRDefault="00CA4E3A" w:rsidP="00CA4E3A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5FA">
        <w:rPr>
          <w:rFonts w:ascii="Times New Roman" w:eastAsia="Calibri" w:hAnsi="Times New Roman" w:cs="Times New Roman"/>
          <w:sz w:val="24"/>
          <w:szCs w:val="24"/>
        </w:rPr>
        <w:t xml:space="preserve">оправданность формирования жюри в каждом регионе, чьи представители вышли в финальную часть олимпиады;  </w:t>
      </w:r>
    </w:p>
    <w:p w:rsidR="00CA4E3A" w:rsidRDefault="00CA4E3A" w:rsidP="00CA4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международного олимпиадного движения учителей физической культуры </w:t>
      </w:r>
    </w:p>
    <w:p w:rsidR="00CA4E3A" w:rsidRPr="00E21053" w:rsidRDefault="00CA4E3A" w:rsidP="00CA4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обратить внимание на следующее:</w:t>
      </w:r>
    </w:p>
    <w:p w:rsidR="00CA4E3A" w:rsidRPr="002105FA" w:rsidRDefault="00CA4E3A" w:rsidP="00CA4E3A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5FA">
        <w:rPr>
          <w:rFonts w:ascii="Times New Roman" w:eastAsia="Calibri" w:hAnsi="Times New Roman" w:cs="Times New Roman"/>
          <w:sz w:val="24"/>
          <w:szCs w:val="24"/>
        </w:rPr>
        <w:t>увеличить процент контрольных тестовых заданий на оценку методических компетенций учителей физической культуры и разных видов их функциональной грамотности;</w:t>
      </w:r>
    </w:p>
    <w:p w:rsidR="00CA4E3A" w:rsidRPr="002105FA" w:rsidRDefault="00CA4E3A" w:rsidP="00CA4E3A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5FA">
        <w:rPr>
          <w:rFonts w:ascii="Times New Roman" w:eastAsia="Calibri" w:hAnsi="Times New Roman" w:cs="Times New Roman"/>
          <w:sz w:val="24"/>
          <w:szCs w:val="24"/>
        </w:rPr>
        <w:t xml:space="preserve">продолжить практику многоуровневой экспертизы </w:t>
      </w:r>
      <w:proofErr w:type="spellStart"/>
      <w:r w:rsidRPr="002105FA">
        <w:rPr>
          <w:rFonts w:ascii="Times New Roman" w:eastAsia="Calibri" w:hAnsi="Times New Roman" w:cs="Times New Roman"/>
          <w:sz w:val="24"/>
          <w:szCs w:val="24"/>
        </w:rPr>
        <w:t>КИМов</w:t>
      </w:r>
      <w:proofErr w:type="spellEnd"/>
      <w:r w:rsidRPr="002105FA">
        <w:rPr>
          <w:rFonts w:ascii="Times New Roman" w:eastAsia="Calibri" w:hAnsi="Times New Roman" w:cs="Times New Roman"/>
          <w:sz w:val="24"/>
          <w:szCs w:val="24"/>
        </w:rPr>
        <w:t xml:space="preserve"> для разных туров олимпиады межрегиональным экспертным сообществом; </w:t>
      </w:r>
    </w:p>
    <w:p w:rsidR="00CA4E3A" w:rsidRPr="002105FA" w:rsidRDefault="00CA4E3A" w:rsidP="00CA4E3A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5FA">
        <w:rPr>
          <w:rFonts w:ascii="Times New Roman" w:eastAsia="Calibri" w:hAnsi="Times New Roman" w:cs="Times New Roman"/>
          <w:sz w:val="24"/>
          <w:szCs w:val="24"/>
        </w:rPr>
        <w:t>разработать шаблон разработки фрагмента урока для единообразного представления участниками разных регионов варианта решения предложенной педагогической ситуации;</w:t>
      </w:r>
    </w:p>
    <w:p w:rsidR="00CA4E3A" w:rsidRPr="002105FA" w:rsidRDefault="00CA4E3A" w:rsidP="00CA4E3A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5FA">
        <w:rPr>
          <w:rFonts w:ascii="Times New Roman" w:eastAsia="Calibri" w:hAnsi="Times New Roman" w:cs="Times New Roman"/>
          <w:sz w:val="24"/>
          <w:szCs w:val="24"/>
        </w:rPr>
        <w:t>разработать перечень вопросов для региональных жюри для единообразия при оценке уровня коммуникативных компетенций участников очного тура при представлении разработанного варианта предложенной педагогической ситуации;</w:t>
      </w:r>
    </w:p>
    <w:p w:rsidR="00CA4E3A" w:rsidRPr="002105FA" w:rsidRDefault="00CA4E3A" w:rsidP="00CA4E3A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5FA">
        <w:rPr>
          <w:rFonts w:ascii="Times New Roman" w:eastAsia="Calibri" w:hAnsi="Times New Roman" w:cs="Times New Roman"/>
          <w:sz w:val="24"/>
          <w:szCs w:val="24"/>
        </w:rPr>
        <w:t xml:space="preserve">проводить ВКС с региональными координаторами и членами жюри по обсуждению процедуры проведения очного тура олимпиады и критериев оценки конкурсных испытаний; </w:t>
      </w:r>
    </w:p>
    <w:p w:rsidR="00CA4E3A" w:rsidRPr="002105FA" w:rsidRDefault="00CA4E3A" w:rsidP="00CA4E3A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5FA">
        <w:rPr>
          <w:rFonts w:ascii="Times New Roman" w:eastAsia="Calibri" w:hAnsi="Times New Roman" w:cs="Times New Roman"/>
          <w:sz w:val="24"/>
          <w:szCs w:val="24"/>
        </w:rPr>
        <w:t xml:space="preserve">предусмотреть возможность проведения первого испытания очного тура (решение тестовых заданий) на единой платформе для всех участников финальной части олимпиады. </w:t>
      </w:r>
    </w:p>
    <w:p w:rsidR="00CA4E3A" w:rsidRPr="00E03086" w:rsidRDefault="00CA4E3A" w:rsidP="00CA4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E3A" w:rsidRPr="00E03086" w:rsidRDefault="00CA4E3A" w:rsidP="00CA4E3A">
      <w:pPr>
        <w:pStyle w:val="a4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086">
        <w:rPr>
          <w:rFonts w:ascii="Times New Roman" w:hAnsi="Times New Roman" w:cs="Times New Roman"/>
          <w:b/>
          <w:sz w:val="24"/>
          <w:szCs w:val="24"/>
        </w:rPr>
        <w:t xml:space="preserve"> Информация о количестве участников олимпиады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направлению -информатика </w:t>
      </w:r>
    </w:p>
    <w:p w:rsidR="00CA4E3A" w:rsidRPr="00E03086" w:rsidRDefault="00CA4E3A" w:rsidP="00CA4E3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9923" w:type="dxa"/>
        <w:tblInd w:w="-34" w:type="dxa"/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5528"/>
      </w:tblGrid>
      <w:tr w:rsidR="00CA4E3A" w:rsidRPr="00E03086" w:rsidTr="008D3C8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участников финального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Победители, призеры</w:t>
            </w:r>
          </w:p>
        </w:tc>
      </w:tr>
      <w:tr w:rsidR="00CA4E3A" w:rsidRPr="00E03086" w:rsidTr="008D3C8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Азовский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3A" w:rsidRPr="00E03086" w:rsidTr="008D3C8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Большереченский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Малунова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Анатольевна, МБОУ  "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Большереченская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A4E3A" w:rsidRPr="00E03086" w:rsidTr="008D3C8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Горьковский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Кириллова Варвара Викторовна , МБОУ "Горьковская СОШ № 2" 2 место</w:t>
            </w:r>
          </w:p>
        </w:tc>
      </w:tr>
      <w:tr w:rsidR="00CA4E3A" w:rsidRPr="00E03086" w:rsidTr="008D3C8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Одесский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Шипилова Евгения Борисовна, МКОУ "Одесская СШ№2"</w:t>
            </w:r>
          </w:p>
        </w:tc>
      </w:tr>
      <w:tr w:rsidR="00CA4E3A" w:rsidRPr="00E03086" w:rsidTr="008D3C8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Омский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Курган Татьяна Викторовна, МБОУ "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Лузинская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СОШ2»</w:t>
            </w:r>
          </w:p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Мудриченко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Олеся Федоровна МБОУ "Богословская СОШ"</w:t>
            </w:r>
          </w:p>
        </w:tc>
      </w:tr>
      <w:tr w:rsidR="00CA4E3A" w:rsidRPr="00E03086" w:rsidTr="008D3C8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Черлакский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Далингер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Алёна Леонидовна, МБОУ «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Черлакская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   </w:t>
            </w:r>
          </w:p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Мухортова Татьяна Алексеевна, МБОУ "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Черлакская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СОШ № 2"</w:t>
            </w:r>
          </w:p>
        </w:tc>
      </w:tr>
      <w:tr w:rsidR="00CA4E3A" w:rsidRPr="00E03086" w:rsidTr="008D3C8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г. Омск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E3A" w:rsidRPr="00E03086" w:rsidRDefault="00CA4E3A" w:rsidP="008D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Борисевич Наталья Анатольевна , БОУ 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г.Омска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«СОШ №142», Омская область  3 место</w:t>
            </w:r>
          </w:p>
        </w:tc>
      </w:tr>
      <w:tr w:rsidR="00CA4E3A" w:rsidRPr="00E03086" w:rsidTr="008D3C88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3A" w:rsidRPr="00E03086" w:rsidRDefault="00CA4E3A" w:rsidP="008D3C8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E03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CA4E3A" w:rsidRPr="00E03086" w:rsidRDefault="00CA4E3A" w:rsidP="00CA4E3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E3A" w:rsidRPr="00E03086" w:rsidRDefault="00CA4E3A" w:rsidP="00CA4E3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086">
        <w:rPr>
          <w:rFonts w:ascii="Times New Roman" w:hAnsi="Times New Roman" w:cs="Times New Roman"/>
          <w:b/>
          <w:sz w:val="24"/>
          <w:szCs w:val="24"/>
        </w:rPr>
        <w:t xml:space="preserve">Краткая характеристика </w:t>
      </w:r>
      <w:proofErr w:type="spellStart"/>
      <w:r w:rsidRPr="00E03086">
        <w:rPr>
          <w:rFonts w:ascii="Times New Roman" w:hAnsi="Times New Roman" w:cs="Times New Roman"/>
          <w:b/>
          <w:sz w:val="24"/>
          <w:szCs w:val="24"/>
        </w:rPr>
        <w:t>КИМов</w:t>
      </w:r>
      <w:proofErr w:type="spellEnd"/>
      <w:r w:rsidRPr="00E03086">
        <w:rPr>
          <w:rFonts w:ascii="Times New Roman" w:hAnsi="Times New Roman" w:cs="Times New Roman"/>
          <w:b/>
          <w:sz w:val="24"/>
          <w:szCs w:val="24"/>
        </w:rPr>
        <w:t xml:space="preserve"> олимпиады учителей информатики:</w:t>
      </w:r>
    </w:p>
    <w:p w:rsidR="00CA4E3A" w:rsidRPr="00E21053" w:rsidRDefault="00CA4E3A" w:rsidP="00CA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Краткая характеристика </w:t>
      </w:r>
      <w:proofErr w:type="spellStart"/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олимпиады учителей-предметников по информатике заочного тура. </w:t>
      </w:r>
    </w:p>
    <w:p w:rsidR="00CA4E3A" w:rsidRPr="00E21053" w:rsidRDefault="00CA4E3A" w:rsidP="00CA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53">
        <w:rPr>
          <w:rFonts w:ascii="Times New Roman" w:eastAsia="Calibri" w:hAnsi="Times New Roman" w:cs="Times New Roman"/>
          <w:sz w:val="24"/>
          <w:szCs w:val="24"/>
        </w:rPr>
        <w:t xml:space="preserve">1.Назначение контрольно-измерительных материалов олимпиады для учителей информатики – оценить уровень развития предметной, предметно-методической, методической компетенций учителей информатики </w:t>
      </w: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обучении предмету, с целью поддержки и поощрения педагогов, обладающих высоким уровнем профессионализма в части владения предметом и готовности к формированию у обучающихся навыков </w:t>
      </w:r>
      <w:r w:rsidRPr="00E21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CA4E3A" w:rsidRPr="00E21053" w:rsidRDefault="00CA4E3A" w:rsidP="00CA4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053">
        <w:rPr>
          <w:rFonts w:ascii="Times New Roman" w:eastAsia="Calibri" w:hAnsi="Times New Roman" w:cs="Times New Roman"/>
          <w:sz w:val="24"/>
          <w:szCs w:val="24"/>
        </w:rPr>
        <w:t xml:space="preserve">2. Документы, определяющие содержание олимпиады для учителей информатики: </w:t>
      </w:r>
    </w:p>
    <w:p w:rsidR="00CA4E3A" w:rsidRPr="00E21053" w:rsidRDefault="00CA4E3A" w:rsidP="00CA4E3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онлайн - олимпиаде учителей-предметников БОУ ДПО «ИРООО».</w:t>
      </w:r>
    </w:p>
    <w:p w:rsidR="00CA4E3A" w:rsidRPr="00E21053" w:rsidRDefault="00CA4E3A" w:rsidP="00CA4E3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уровневой оценки компетенций учителей в контексте национальной системы учительского роста. </w:t>
      </w:r>
    </w:p>
    <w:p w:rsidR="00CA4E3A" w:rsidRPr="00E21053" w:rsidRDefault="00CA4E3A" w:rsidP="00CA4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053">
        <w:rPr>
          <w:rFonts w:ascii="Times New Roman" w:eastAsia="Calibri" w:hAnsi="Times New Roman" w:cs="Times New Roman"/>
          <w:sz w:val="24"/>
          <w:szCs w:val="24"/>
        </w:rPr>
        <w:t>3. Характеристика структуры и содержания КИМ</w:t>
      </w:r>
    </w:p>
    <w:p w:rsidR="00CA4E3A" w:rsidRPr="00E21053" w:rsidRDefault="00CA4E3A" w:rsidP="00CA4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053">
        <w:rPr>
          <w:rFonts w:ascii="Times New Roman" w:eastAsia="Calibri" w:hAnsi="Times New Roman" w:cs="Times New Roman"/>
          <w:sz w:val="24"/>
          <w:szCs w:val="24"/>
        </w:rPr>
        <w:t xml:space="preserve">Текст работы для проведения заочного тура олимпиады для учителей информатики состоит из 10 заданий, которые разделены на следующие блоки: </w:t>
      </w:r>
    </w:p>
    <w:p w:rsidR="00CA4E3A" w:rsidRPr="00E21053" w:rsidRDefault="00CA4E3A" w:rsidP="00CA4E3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053">
        <w:rPr>
          <w:rFonts w:ascii="Times New Roman" w:eastAsia="Calibri" w:hAnsi="Times New Roman" w:cs="Times New Roman"/>
          <w:sz w:val="24"/>
          <w:szCs w:val="24"/>
        </w:rPr>
        <w:t>Раздел 1. Предметная компетенция.</w:t>
      </w:r>
    </w:p>
    <w:p w:rsidR="00CA4E3A" w:rsidRPr="00E21053" w:rsidRDefault="00CA4E3A" w:rsidP="00CA4E3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053">
        <w:rPr>
          <w:rFonts w:ascii="Times New Roman" w:eastAsia="Calibri" w:hAnsi="Times New Roman" w:cs="Times New Roman"/>
          <w:sz w:val="24"/>
          <w:szCs w:val="24"/>
        </w:rPr>
        <w:t>Раздел 2. Предметно-методическая компетенция.</w:t>
      </w:r>
    </w:p>
    <w:p w:rsidR="00CA4E3A" w:rsidRPr="00E21053" w:rsidRDefault="00CA4E3A" w:rsidP="00CA4E3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053">
        <w:rPr>
          <w:rFonts w:ascii="Times New Roman" w:eastAsia="Calibri" w:hAnsi="Times New Roman" w:cs="Times New Roman"/>
          <w:sz w:val="24"/>
          <w:szCs w:val="24"/>
        </w:rPr>
        <w:t>Раздел 3. Методическая компетенция.</w:t>
      </w:r>
    </w:p>
    <w:p w:rsidR="00CA4E3A" w:rsidRPr="00E21053" w:rsidRDefault="00CA4E3A" w:rsidP="00CA4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1053">
        <w:rPr>
          <w:rFonts w:ascii="Times New Roman" w:eastAsia="Calibri" w:hAnsi="Times New Roman" w:cs="Times New Roman"/>
          <w:bCs/>
          <w:sz w:val="24"/>
          <w:szCs w:val="24"/>
        </w:rPr>
        <w:t>Продолжительность проведения заочного тура олимпиады для учителей информатики 2 часа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Призерами заочного тура олимпиады определяются педагоги, набравшие за решенные задания 65-84% от максимального количества баллов, то есть от 11 до 13 баллов.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Победителями заочного тура олимпиады определяются педагоги, набравшие за решенные задания 85% и выше от максимального количества баллов, то есть 14-16 баллов.</w:t>
      </w:r>
    </w:p>
    <w:p w:rsidR="00CA4E3A" w:rsidRPr="00E03086" w:rsidRDefault="00CA4E3A" w:rsidP="00CA4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>Анализ результатов заочного этапа показал, что:</w:t>
      </w:r>
    </w:p>
    <w:p w:rsidR="00CA4E3A" w:rsidRPr="00E03086" w:rsidRDefault="00CA4E3A" w:rsidP="00CA4E3A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>большинство участников не справились с задачами по следующим темам: «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 информации», «Основы логики», «Основы алгоритмизации и программирования», но были успешны в решении задач по темам «Измерение информации», «Представление информации в памяти компьютера»; </w:t>
      </w:r>
    </w:p>
    <w:p w:rsidR="00CA4E3A" w:rsidRPr="00E03086" w:rsidRDefault="00CA4E3A" w:rsidP="00CA4E3A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>общий невысокий уровень предметной компетентности большего числа (77%) участников.</w:t>
      </w:r>
    </w:p>
    <w:p w:rsidR="00CA4E3A" w:rsidRPr="00E03086" w:rsidRDefault="00CA4E3A" w:rsidP="00CA4E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>Итоги заочного этапа олимпиады определили задачи в работе кафедры,  направленные на совершенствование предметной подготовки учителей информатики: проведение тематических семинаров, ВКС по отдельным вопросам методики преподавания информатики, по решению задач по темам, вызвавшим наибольшие затруднения участников.</w:t>
      </w:r>
    </w:p>
    <w:p w:rsidR="00CA4E3A" w:rsidRPr="00E21053" w:rsidRDefault="00CA4E3A" w:rsidP="00CA4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Положительными моментами Областной олимпиады учителей-предметников по информатике отмечены следующие: 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приступали к выполнению всех заданий олимпиады; участники олимпиады продемонстрировали высокий уровень  предметно-методической компетенций и достаточный уровень методической компетенции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03086">
        <w:rPr>
          <w:rFonts w:ascii="Times New Roman" w:hAnsi="Times New Roman" w:cs="Times New Roman"/>
          <w:sz w:val="24"/>
          <w:szCs w:val="24"/>
        </w:rPr>
        <w:t>Задание очного тура олимпиады требовало от педагога продемонстрировать способность  преобразовывать учебный материал к форме учебно-практической задачи, направленной на достижение заданных планируемых результатов освоения программы по информатике, в том числе цифровых компетенций.</w:t>
      </w:r>
    </w:p>
    <w:p w:rsidR="00CA4E3A" w:rsidRPr="00E21053" w:rsidRDefault="00CA4E3A" w:rsidP="00CA4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выводы</w:t>
      </w: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4E3A" w:rsidRPr="00E03086" w:rsidRDefault="00CA4E3A" w:rsidP="00CA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олимпиады для учителей информатики соответствуют результатам диагностик предметной и методической компетенций педагогов, проводимых на курсах повышения квалификации, и могут быть использованы как ориентиры для определения содержания учебных элементов программ дополнительного профессионального образования: </w:t>
      </w:r>
    </w:p>
    <w:p w:rsidR="00CA4E3A" w:rsidRPr="00E03086" w:rsidRDefault="00CA4E3A" w:rsidP="00CA4E3A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>в области предметной компетентности, а именно ……</w:t>
      </w:r>
    </w:p>
    <w:p w:rsidR="00CA4E3A" w:rsidRPr="00E03086" w:rsidRDefault="00CA4E3A" w:rsidP="00CA4E3A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 в области предметно-методической компетентности: </w:t>
      </w:r>
      <w:r w:rsidRPr="00E03086">
        <w:rPr>
          <w:rFonts w:ascii="Times New Roman" w:eastAsia="Times New Roman" w:hAnsi="Times New Roman" w:cs="Times New Roman"/>
          <w:sz w:val="24"/>
          <w:szCs w:val="24"/>
        </w:rPr>
        <w:t>выявлять причины ошибок или прогнозировать ошибки учащихся в решении задач,</w:t>
      </w:r>
    </w:p>
    <w:p w:rsidR="00CA4E3A" w:rsidRPr="00E03086" w:rsidRDefault="00CA4E3A" w:rsidP="00CA4E3A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30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E03086">
        <w:rPr>
          <w:rFonts w:ascii="Times New Roman" w:eastAsia="Calibri" w:hAnsi="Times New Roman" w:cs="Times New Roman"/>
          <w:sz w:val="24"/>
          <w:szCs w:val="24"/>
        </w:rPr>
        <w:t>в области методической компетентности: целеполагании, контрольно-оценочной деятельности, дидактическом преобразовании учебного материала.</w:t>
      </w:r>
    </w:p>
    <w:p w:rsidR="00CA4E3A" w:rsidRPr="00E03086" w:rsidRDefault="00CA4E3A" w:rsidP="00CA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ориентиры будут использоваться для разработки содержания учебных элементов, учебных занятий курсов повышения квалификации, семинаров, телекоммуникационных проектов, конкурсов для учителей информатики, групповых и индивидуальных консультаций; учитываться при сопровождении Индивидуальных программ профессионального развития педагогов, при планировании содержания учебно-методических изданий кафедры физико-математического образования. </w:t>
      </w:r>
    </w:p>
    <w:p w:rsidR="00CA4E3A" w:rsidRPr="00E03086" w:rsidRDefault="00CA4E3A" w:rsidP="00CA4E3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E3A" w:rsidRPr="0094583F" w:rsidRDefault="00CA4E3A" w:rsidP="00CA4E3A">
      <w:pPr>
        <w:pStyle w:val="a4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086"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участников олимпиады </w:t>
      </w:r>
      <w:r>
        <w:rPr>
          <w:rFonts w:ascii="Times New Roman" w:hAnsi="Times New Roman" w:cs="Times New Roman"/>
          <w:b/>
          <w:sz w:val="24"/>
          <w:szCs w:val="24"/>
        </w:rPr>
        <w:t>по направлению -</w:t>
      </w:r>
      <w:r w:rsidRPr="00E03086">
        <w:rPr>
          <w:rFonts w:ascii="Times New Roman" w:hAnsi="Times New Roman" w:cs="Times New Roman"/>
          <w:b/>
          <w:sz w:val="24"/>
          <w:szCs w:val="24"/>
        </w:rPr>
        <w:t>иностранн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E03086">
        <w:rPr>
          <w:rFonts w:ascii="Times New Roman" w:hAnsi="Times New Roman" w:cs="Times New Roman"/>
          <w:b/>
          <w:sz w:val="24"/>
          <w:szCs w:val="24"/>
        </w:rPr>
        <w:t xml:space="preserve"> (английский/немецкий) 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</w:t>
      </w:r>
    </w:p>
    <w:tbl>
      <w:tblPr>
        <w:tblW w:w="9725" w:type="dxa"/>
        <w:jc w:val="center"/>
        <w:tblInd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2552"/>
        <w:gridCol w:w="1683"/>
        <w:gridCol w:w="4883"/>
      </w:tblGrid>
      <w:tr w:rsidR="00CA4E3A" w:rsidRPr="00E03086" w:rsidTr="008D3C88">
        <w:trPr>
          <w:trHeight w:val="888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ind w:left="1527" w:hanging="15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CA4E3A" w:rsidRPr="00E03086" w:rsidRDefault="00CA4E3A" w:rsidP="008D3C88">
            <w:pPr>
              <w:spacing w:after="0" w:line="240" w:lineRule="auto"/>
              <w:ind w:left="1527" w:hanging="15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Победители, призеры</w:t>
            </w:r>
          </w:p>
        </w:tc>
      </w:tr>
      <w:tr w:rsidR="00CA4E3A" w:rsidRPr="00E03086" w:rsidTr="008D3C88">
        <w:trPr>
          <w:trHeight w:val="25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A" w:rsidRPr="00E03086" w:rsidRDefault="00CA4E3A" w:rsidP="008D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Шульц Ольга 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Францевна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, МБОУ «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Цветнопольская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СОШ», 30 баллов, 1 место, иностранный язык (немецкий)</w:t>
            </w:r>
          </w:p>
        </w:tc>
      </w:tr>
      <w:tr w:rsidR="00CA4E3A" w:rsidRPr="00E03086" w:rsidTr="008D3C88">
        <w:trPr>
          <w:trHeight w:val="57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Большереченский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A" w:rsidRPr="00E03086" w:rsidRDefault="00CA4E3A" w:rsidP="008D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Шафеев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Замир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, МБОУ «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Такмыкская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СОШ», 26 баллов, 3 место, иностранный язык (английский)</w:t>
            </w:r>
          </w:p>
        </w:tc>
      </w:tr>
      <w:tr w:rsidR="00CA4E3A" w:rsidRPr="00E03086" w:rsidTr="008D3C88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Любинский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A" w:rsidRPr="00E03086" w:rsidRDefault="00CA4E3A" w:rsidP="008D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Елисеева Зинаида Николаевна, МБОУ «Пролетарская СОШ», 26 баллов, 3 место, иностранный язык (английский)</w:t>
            </w:r>
          </w:p>
        </w:tc>
      </w:tr>
      <w:tr w:rsidR="00CA4E3A" w:rsidRPr="00E03086" w:rsidTr="008D3C88">
        <w:trPr>
          <w:trHeight w:val="838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Марьяновский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A" w:rsidRPr="00E03086" w:rsidRDefault="00CA4E3A" w:rsidP="008D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Трофимова Наталия Евгеньевна, МБОУ "Орловская 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, 22 балла, иностранный язык (английский)</w:t>
            </w:r>
          </w:p>
        </w:tc>
      </w:tr>
      <w:tr w:rsidR="00CA4E3A" w:rsidRPr="00E03086" w:rsidTr="008D3C88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Нововаршавский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A" w:rsidRPr="00E03086" w:rsidRDefault="00CA4E3A" w:rsidP="008D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Васильевна, МБОУ "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Дробышевская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ООШ", 19 баллов, иностранный язык (английский)</w:t>
            </w:r>
          </w:p>
        </w:tc>
      </w:tr>
      <w:tr w:rsidR="00CA4E3A" w:rsidRPr="00E03086" w:rsidTr="008D3C88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A" w:rsidRPr="00E03086" w:rsidRDefault="00CA4E3A" w:rsidP="008D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Моисеева Оксана Юрьевна, МБОУ «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Дружинская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СОШ», 28 баллов, 2 место, иностранный язык (немецкий)</w:t>
            </w:r>
          </w:p>
          <w:p w:rsidR="00CA4E3A" w:rsidRPr="00E03086" w:rsidRDefault="00CA4E3A" w:rsidP="008D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Панкова Марина Викторовна, МБОУ "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Лузинская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СОШ №2" 26 баллов, 3 место, иностранный язык (английский)</w:t>
            </w:r>
          </w:p>
        </w:tc>
      </w:tr>
      <w:tr w:rsidR="00CA4E3A" w:rsidRPr="00E03086" w:rsidTr="008D3C88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Тарский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A" w:rsidRPr="00E03086" w:rsidRDefault="00CA4E3A" w:rsidP="008D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Гракович Алла Николаевна, БОУ "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Атирская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СОШ", 20 баллов, иностранный язык (немецкий)</w:t>
            </w:r>
          </w:p>
        </w:tc>
      </w:tr>
      <w:tr w:rsidR="00CA4E3A" w:rsidRPr="00E03086" w:rsidTr="008D3C88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Омск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A" w:rsidRPr="00E03086" w:rsidRDefault="00CA4E3A" w:rsidP="008D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Алексеенкова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Владимировна, МОУ ДОД 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«Амурский», 18 баллов, иностранный язык (английский)</w:t>
            </w:r>
          </w:p>
        </w:tc>
      </w:tr>
      <w:tr w:rsidR="00CA4E3A" w:rsidRPr="00E03086" w:rsidTr="008D3C88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A" w:rsidRPr="00E03086" w:rsidRDefault="00CA4E3A" w:rsidP="008D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Романова Наталья Юрьевна, МАОУ «Лицей № 49», 28 баллов, 2 место, иностранный язык (английский)</w:t>
            </w:r>
          </w:p>
          <w:p w:rsidR="00CA4E3A" w:rsidRPr="00E03086" w:rsidRDefault="00CA4E3A" w:rsidP="008D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Чеканова Анна Игоревна, МАОУ «СОШ № 28», 19 баллов, иностранный язык (немецкий)</w:t>
            </w:r>
          </w:p>
        </w:tc>
      </w:tr>
      <w:tr w:rsidR="00CA4E3A" w:rsidRPr="00E03086" w:rsidTr="008D3C88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A" w:rsidRPr="00E03086" w:rsidRDefault="00CA4E3A" w:rsidP="008D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Рафаэловна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4E3A" w:rsidRPr="00E03086" w:rsidRDefault="00CA4E3A" w:rsidP="008D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Ембаевская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Аширбекова</w:t>
            </w:r>
            <w:proofErr w:type="spellEnd"/>
            <w:r w:rsidRPr="00E03086">
              <w:rPr>
                <w:rFonts w:ascii="Times New Roman" w:hAnsi="Times New Roman" w:cs="Times New Roman"/>
                <w:sz w:val="24"/>
                <w:szCs w:val="24"/>
              </w:rPr>
              <w:t>», 20 баллов, иностранный язык (немецкий)</w:t>
            </w:r>
          </w:p>
        </w:tc>
      </w:tr>
      <w:tr w:rsidR="00CA4E3A" w:rsidRPr="00E03086" w:rsidTr="008D3C88">
        <w:trPr>
          <w:trHeight w:val="323"/>
          <w:jc w:val="center"/>
        </w:trPr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A" w:rsidRPr="00E03086" w:rsidRDefault="00CA4E3A" w:rsidP="008D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A4E3A" w:rsidRPr="00E03086" w:rsidRDefault="00CA4E3A" w:rsidP="00CA4E3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4E3A" w:rsidRPr="00E21053" w:rsidRDefault="00CA4E3A" w:rsidP="00CA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Краткая характеристика </w:t>
      </w:r>
      <w:proofErr w:type="spellStart"/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олимпиады учителей-предметников по иностранным языкам (английскому, немецкому) очного тура. </w:t>
      </w:r>
    </w:p>
    <w:p w:rsidR="00CA4E3A" w:rsidRPr="00E21053" w:rsidRDefault="00CA4E3A" w:rsidP="00CA4E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053">
        <w:rPr>
          <w:rFonts w:ascii="Times New Roman" w:eastAsia="Calibri" w:hAnsi="Times New Roman" w:cs="Times New Roman"/>
          <w:sz w:val="24"/>
          <w:szCs w:val="24"/>
        </w:rPr>
        <w:t>1.Назначение контрольно-измерительных материалов олимпиады для учителей английского и немецкого языков – оценить уровень развития предметной, предметно-методической, методической компетенций учителей английского и немецкого языков в аспекте</w:t>
      </w: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навыков </w:t>
      </w:r>
      <w:r w:rsidRPr="00E21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при обучении предмету, с целью поддержки и поощрения педагогов, обладающих высоким уровнем профессионализма в части владения предметом и готовности к формированию у обучающихся навыков </w:t>
      </w:r>
      <w:r w:rsidRPr="00E21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CA4E3A" w:rsidRPr="00E21053" w:rsidRDefault="00CA4E3A" w:rsidP="00CA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Документы, определяющие содержание олимпиады для учителей английского и немецкого языков: </w:t>
      </w:r>
    </w:p>
    <w:p w:rsidR="00CA4E3A" w:rsidRPr="00E21053" w:rsidRDefault="00CA4E3A" w:rsidP="00CA4E3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онлайн - олимпиаде учителей-предметников БОУ ДПО «ИРООО».</w:t>
      </w:r>
    </w:p>
    <w:p w:rsidR="00CA4E3A" w:rsidRPr="00E21053" w:rsidRDefault="00CA4E3A" w:rsidP="00CA4E3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уровневой оценки компетенций учителей в контексте национальной системы учительского роста. </w:t>
      </w:r>
    </w:p>
    <w:p w:rsidR="00CA4E3A" w:rsidRPr="00E21053" w:rsidRDefault="00CA4E3A" w:rsidP="00CA4E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053">
        <w:rPr>
          <w:rFonts w:ascii="Times New Roman" w:eastAsia="Calibri" w:hAnsi="Times New Roman" w:cs="Times New Roman"/>
          <w:sz w:val="24"/>
          <w:szCs w:val="24"/>
        </w:rPr>
        <w:t>3. Характеристика структуры и содержания КИМ</w:t>
      </w:r>
    </w:p>
    <w:p w:rsidR="00CA4E3A" w:rsidRPr="00E21053" w:rsidRDefault="00CA4E3A" w:rsidP="00CA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>1 конкурс – контроль предметной компетентности учителей иностранного языка</w:t>
      </w:r>
    </w:p>
    <w:p w:rsidR="00CA4E3A" w:rsidRPr="00E21053" w:rsidRDefault="00CA4E3A" w:rsidP="00CA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олимпиады необходимо подготовить связанное монологическое высказывание по теме: «Дети переселенцев в школе». Монологическое высказывание должно длиться в течение 7 – 10 минут. Время на подготовку – 10 минут.</w:t>
      </w:r>
    </w:p>
    <w:p w:rsidR="00CA4E3A" w:rsidRPr="00E21053" w:rsidRDefault="00CA4E3A" w:rsidP="00CA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толерантного отношения к иным культурам относится к глобальным компетенциям, входящим в состав навыков 21 века. Могут ли дети переселенцев успешно интегрировать в школьную среду? С какими трудностями они сталкиваются? На эти и еще ряд других вопросов участникам предстоит ответить в ходе своего выступления. Участникам необходимо привести аргументы за и против совместного обучения с детьми переселенцев.</w:t>
      </w:r>
    </w:p>
    <w:p w:rsidR="00CA4E3A" w:rsidRPr="00E21053" w:rsidRDefault="00CA4E3A" w:rsidP="00CA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выступления участников должны прозвучать ответы на следующие вопросы:</w:t>
      </w:r>
    </w:p>
    <w:p w:rsidR="00CA4E3A" w:rsidRPr="00E03086" w:rsidRDefault="00CA4E3A" w:rsidP="00CA4E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трудности испытывают дети переселенцев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школе?</w:t>
      </w:r>
    </w:p>
    <w:p w:rsidR="00CA4E3A" w:rsidRPr="00E03086" w:rsidRDefault="00CA4E3A" w:rsidP="00CA4E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 ли они поддержку от социальных педагогов для решения своих проблем?</w:t>
      </w:r>
    </w:p>
    <w:p w:rsidR="00CA4E3A" w:rsidRPr="00E03086" w:rsidRDefault="00CA4E3A" w:rsidP="00CA4E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Ощущают ли они поддержку своей семьи?</w:t>
      </w:r>
    </w:p>
    <w:p w:rsidR="00CA4E3A" w:rsidRPr="00E03086" w:rsidRDefault="00CA4E3A" w:rsidP="00CA4E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помощь в адаптации и преодолении школьной неуспешности детям переселенцам может оказать учитель? Лично Вы?</w:t>
      </w:r>
    </w:p>
    <w:p w:rsidR="00CA4E3A" w:rsidRPr="00E21053" w:rsidRDefault="00CA4E3A" w:rsidP="00CA4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053">
        <w:rPr>
          <w:rFonts w:ascii="Times New Roman" w:eastAsia="Calibri" w:hAnsi="Times New Roman" w:cs="Times New Roman"/>
          <w:sz w:val="24"/>
          <w:szCs w:val="24"/>
        </w:rPr>
        <w:t>2 конкурс – контроль методической компетентности учителей иностранного языка</w:t>
      </w:r>
    </w:p>
    <w:p w:rsidR="00CA4E3A" w:rsidRPr="00E03086" w:rsidRDefault="00CA4E3A" w:rsidP="00CA4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    Участникам необходимо в течение 15 минут ознакомиться со структурой олимпиадного конкурса «Лексико – грамматический тест» (заполнение 20 пропусков в оригинальном тексте).</w:t>
      </w:r>
      <w:r w:rsidR="003D62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Затем в течение 30 минут необходимо разработать  учебно-практическое задание для подготовки школьников к участию в аналогичном конкурсе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 Всероссийской олимпиады школьников по иностранным языкам («Лексико – грамматический тест») и представить метод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ическое обоснование разработки. </w:t>
      </w:r>
      <w:r w:rsidRPr="00E03086">
        <w:rPr>
          <w:rFonts w:ascii="Times New Roman" w:eastAsia="Calibri" w:hAnsi="Times New Roman" w:cs="Times New Roman"/>
          <w:sz w:val="24"/>
          <w:szCs w:val="24"/>
        </w:rPr>
        <w:t>Участникам представлена возможность воспользоваться материалами предоставленных УМК.</w:t>
      </w:r>
    </w:p>
    <w:p w:rsidR="00CA4E3A" w:rsidRPr="00E03086" w:rsidRDefault="00CA4E3A" w:rsidP="00CA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E3A" w:rsidRPr="00E21053" w:rsidRDefault="00CA4E3A" w:rsidP="00CA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>Use</w:t>
      </w:r>
      <w:proofErr w:type="spellEnd"/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</w:p>
    <w:p w:rsidR="00CA4E3A" w:rsidRPr="00E21053" w:rsidRDefault="00CA4E3A" w:rsidP="00CA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данного конкурса соответствуют уровню сложности C1 по шкале Совета Европы. Учащиеся должны продемонстрировать соответствующий уровень владения лексическими и грамматическими навыками и умение практически использовать данные навыки не только на уровне отдельного предложения, но и в более широком контексте. Первое задание – задание на трансформацию. Необходимо трансформировать исходное предложение так, чтобы употребить данное в задании слово в заданной грамматической форме. Задание направлено на определение уровня владения грамматическими структурами и лексической сочетаемостью.</w:t>
      </w:r>
    </w:p>
    <w:p w:rsidR="00CA4E3A" w:rsidRPr="00E21053" w:rsidRDefault="00CA4E3A" w:rsidP="00CA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Второе задание представляет собой задание на редактирование. Оно нацелено на проверку умения учащихся находить лишнее слово в строках связного текста. Вниманию учащихся предлагается связный текст, в некоторых строках которого встречаются лишние слова, искажающие лексическое или грамматическое значение предложения. Учащиеся должны определить, какие строки предложенного текста являются неправильными, и </w:t>
      </w: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выписать лишние слова. Данное задание направлено на определение уровня владения грамматическими структурами и лексической сочетаемостью.  </w:t>
      </w:r>
    </w:p>
    <w:p w:rsidR="00CA4E3A" w:rsidRPr="00E21053" w:rsidRDefault="00CA4E3A" w:rsidP="00CA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1: Каждый правильный ответ оценивается в 2 балла. За неверный ответ или отсутствие ответа выставляется 0 баллов. Орфография учитывается. Если дан грамматически правильный ответ, но в ответе допущены орфографические ошибки, ответ оценивается в 1 балл. Данное задание является заданием с кратким ответом. </w:t>
      </w:r>
    </w:p>
    <w:p w:rsidR="00CA4E3A" w:rsidRPr="00E21053" w:rsidRDefault="00CA4E3A" w:rsidP="00CA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2: Каждый правильный ответ оценивается в 1 балл. За неверный ответ или отсутствие ответа выставляется 0 баллов. Орфография не учитывается.  </w:t>
      </w:r>
    </w:p>
    <w:p w:rsidR="00CA4E3A" w:rsidRPr="00E21053" w:rsidRDefault="00CA4E3A" w:rsidP="00CA4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053">
        <w:rPr>
          <w:rFonts w:ascii="Times New Roman" w:eastAsia="Calibri" w:hAnsi="Times New Roman" w:cs="Times New Roman"/>
          <w:sz w:val="24"/>
          <w:szCs w:val="24"/>
        </w:rPr>
        <w:t xml:space="preserve">Текст работы для проведения очного тура олимпиады для учителей иностранных языков (английский, немецкий) состоит из 3 заданий, которые разделены на следующие блоки: </w:t>
      </w:r>
    </w:p>
    <w:p w:rsidR="00CA4E3A" w:rsidRPr="00E21053" w:rsidRDefault="00CA4E3A" w:rsidP="00CA4E3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1053">
        <w:rPr>
          <w:rFonts w:ascii="Times New Roman" w:eastAsia="Calibri" w:hAnsi="Times New Roman" w:cs="Times New Roman"/>
          <w:sz w:val="24"/>
          <w:szCs w:val="24"/>
        </w:rPr>
        <w:t>Раздел 1. Предметная компетенция.</w:t>
      </w:r>
    </w:p>
    <w:p w:rsidR="00CA4E3A" w:rsidRPr="00E21053" w:rsidRDefault="00CA4E3A" w:rsidP="00CA4E3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1053">
        <w:rPr>
          <w:rFonts w:ascii="Times New Roman" w:eastAsia="Calibri" w:hAnsi="Times New Roman" w:cs="Times New Roman"/>
          <w:sz w:val="24"/>
          <w:szCs w:val="24"/>
        </w:rPr>
        <w:t>Раздел 2. Методическая компетенция.</w:t>
      </w:r>
    </w:p>
    <w:p w:rsidR="00CA4E3A" w:rsidRPr="00E21053" w:rsidRDefault="00CA4E3A" w:rsidP="00CA4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30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21053">
        <w:rPr>
          <w:rFonts w:ascii="Times New Roman" w:eastAsia="Calibri" w:hAnsi="Times New Roman" w:cs="Times New Roman"/>
          <w:bCs/>
          <w:sz w:val="24"/>
          <w:szCs w:val="24"/>
        </w:rPr>
        <w:t>Продолжительность проведения очного тура олимпиады для учителей английского и немецк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ого языков 2 часа. 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Призерами очного тура олимпиады определяются педагоги, набравшие за решенные задания 65-84% от максимального количества баллов, то есть от 11 до 13 баллов.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Победителями заочного тура олимпиады определяются педагоги, набравшие за решенные задания 85% и выше от максимального количества баллов, то есть 14-16 баллов.</w:t>
      </w:r>
    </w:p>
    <w:p w:rsidR="00CA4E3A" w:rsidRPr="00E03086" w:rsidRDefault="00CA4E3A" w:rsidP="00CA4E3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Положительными моментами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Международной  предметно-методической  олимпиады учителей-предметников по направлению иностранный язык (английский, немецкий) отмечены следующие:</w:t>
      </w:r>
    </w:p>
    <w:p w:rsidR="00CA4E3A" w:rsidRPr="0094583F" w:rsidRDefault="00CA4E3A" w:rsidP="00CA4E3A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83F">
        <w:rPr>
          <w:rFonts w:ascii="Times New Roman" w:eastAsia="Calibri" w:hAnsi="Times New Roman" w:cs="Times New Roman"/>
          <w:sz w:val="24"/>
          <w:szCs w:val="24"/>
        </w:rPr>
        <w:t>педагоги приступали к выполнению всех заданий олимпиады;</w:t>
      </w:r>
    </w:p>
    <w:p w:rsidR="00CA4E3A" w:rsidRPr="0094583F" w:rsidRDefault="00CA4E3A" w:rsidP="00CA4E3A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83F">
        <w:rPr>
          <w:rFonts w:ascii="Times New Roman" w:eastAsia="Calibri" w:hAnsi="Times New Roman" w:cs="Times New Roman"/>
          <w:sz w:val="24"/>
          <w:szCs w:val="24"/>
        </w:rPr>
        <w:t>участники олимпиады показали достаточный уровень компетенции в выполнении заданий повышенного уровня сложности (58% педагогов получили высокие баллы за выполнение задания первого конкурса);</w:t>
      </w:r>
    </w:p>
    <w:p w:rsidR="00CA4E3A" w:rsidRPr="0094583F" w:rsidRDefault="00CA4E3A" w:rsidP="00CA4E3A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83F">
        <w:rPr>
          <w:rFonts w:ascii="Times New Roman" w:eastAsia="Calibri" w:hAnsi="Times New Roman" w:cs="Times New Roman"/>
          <w:sz w:val="24"/>
          <w:szCs w:val="24"/>
        </w:rPr>
        <w:t>группы победителей и призёров (50% всех участников) продемонстрировали высокий уровень предметной и достаточный уровень методической компетенции, что проиллюстрировано в таблице (таблица 2) результатами выполнения задания 1 первого конкурса (предметная компетенция) и  результатами выполнения задания 1 второго конкурса (методическая компетенция).</w:t>
      </w:r>
    </w:p>
    <w:p w:rsidR="00CA4E3A" w:rsidRPr="002105FA" w:rsidRDefault="00CA4E3A" w:rsidP="00CA4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положительными моментами, удалось </w:t>
      </w:r>
      <w:r w:rsidRPr="002105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проблемные зоны в подготовке учителей английского и немецкого языков:</w:t>
      </w:r>
    </w:p>
    <w:p w:rsidR="00CA4E3A" w:rsidRPr="00E03086" w:rsidRDefault="00CA4E3A" w:rsidP="00CA4E3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086">
        <w:rPr>
          <w:rFonts w:ascii="Times New Roman" w:eastAsia="Times New Roman" w:hAnsi="Times New Roman" w:cs="Times New Roman"/>
          <w:sz w:val="24"/>
          <w:szCs w:val="24"/>
        </w:rPr>
        <w:t xml:space="preserve">25% участников </w:t>
      </w:r>
      <w:r w:rsidRPr="00E03086">
        <w:rPr>
          <w:rFonts w:ascii="Times New Roman" w:eastAsia="Calibri" w:hAnsi="Times New Roman" w:cs="Times New Roman"/>
          <w:sz w:val="24"/>
          <w:szCs w:val="24"/>
        </w:rPr>
        <w:t>показали недостаточный уровень компетенции в выполнении задания первого конкурса повышенного уровня сложности</w:t>
      </w:r>
      <w:r w:rsidRPr="00E03086">
        <w:rPr>
          <w:rFonts w:ascii="Times New Roman" w:eastAsia="Times New Roman" w:hAnsi="Times New Roman" w:cs="Times New Roman"/>
          <w:sz w:val="24"/>
          <w:szCs w:val="24"/>
        </w:rPr>
        <w:t>, которое проверяло умение составлять с</w:t>
      </w:r>
      <w:r w:rsidRPr="00E03086">
        <w:rPr>
          <w:rFonts w:ascii="Times New Roman" w:eastAsia="Calibri" w:hAnsi="Times New Roman" w:cs="Times New Roman"/>
          <w:sz w:val="24"/>
          <w:szCs w:val="24"/>
        </w:rPr>
        <w:t>вязанное монологическое высказывание по теме: «Дети переселенцев в школе»</w:t>
      </w:r>
      <w:r w:rsidRPr="00E0308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A4E3A" w:rsidRPr="00E03086" w:rsidRDefault="00CA4E3A" w:rsidP="00CA4E3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086">
        <w:rPr>
          <w:rFonts w:ascii="Times New Roman" w:eastAsia="Times New Roman" w:hAnsi="Times New Roman" w:cs="Times New Roman"/>
          <w:sz w:val="24"/>
          <w:szCs w:val="24"/>
        </w:rPr>
        <w:t xml:space="preserve">50% участников </w:t>
      </w:r>
      <w:r w:rsidRPr="00E03086">
        <w:rPr>
          <w:rFonts w:ascii="Times New Roman" w:eastAsia="Calibri" w:hAnsi="Times New Roman" w:cs="Times New Roman"/>
          <w:sz w:val="24"/>
          <w:szCs w:val="24"/>
        </w:rPr>
        <w:t>показали недостаточный уровень компетенции в выполнении задания второго конкурса высокого уровня сложности</w:t>
      </w:r>
      <w:r w:rsidRPr="00E03086">
        <w:rPr>
          <w:rFonts w:ascii="Times New Roman" w:eastAsia="Times New Roman" w:hAnsi="Times New Roman" w:cs="Times New Roman"/>
          <w:sz w:val="24"/>
          <w:szCs w:val="24"/>
        </w:rPr>
        <w:t>, которое проверяло умение</w:t>
      </w:r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 разрабатывать учебно-практическое задание для подготовки школьников к участию в аналогичном конкурсе Всероссийской олимпиады школьников по иностранным языкам («Лексико – грамматический тест»); </w:t>
      </w:r>
    </w:p>
    <w:p w:rsidR="00CA4E3A" w:rsidRPr="00E03086" w:rsidRDefault="00CA4E3A" w:rsidP="00CA4E3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8% </w:t>
      </w:r>
      <w:r w:rsidRPr="00E03086">
        <w:rPr>
          <w:rFonts w:ascii="Times New Roman" w:eastAsia="Times New Roman" w:hAnsi="Times New Roman" w:cs="Times New Roman"/>
          <w:sz w:val="24"/>
          <w:szCs w:val="24"/>
        </w:rPr>
        <w:t xml:space="preserve">участников не справились (то есть не дали ответ или дали неверный ответ) с заданием второго конкурса, которое проверяло методическую компетентность, а именно: </w:t>
      </w:r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разрабатывать учебно-практическое задание для подготовки школьников к участию в аналогичном конкурсе Всероссийской олимпиады школьников по иностранным языкам («Лексико – грамматический тест»); </w:t>
      </w:r>
    </w:p>
    <w:p w:rsidR="00CA4E3A" w:rsidRPr="00E03086" w:rsidRDefault="00CA4E3A" w:rsidP="00CA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выводы.</w:t>
      </w:r>
    </w:p>
    <w:p w:rsidR="00CA4E3A" w:rsidRPr="00E03086" w:rsidRDefault="00CA4E3A" w:rsidP="00CA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олимпиады для учителей английского и немецкого языков соответствуют результатам диагностик предметной и методической компетенций педагогов, проводимых на курсах повышения квалификации, и могут быть использованы как ориентиры для определения содержания учебных элементов программ дополнительного профессионального образования: </w:t>
      </w:r>
    </w:p>
    <w:p w:rsidR="00CA4E3A" w:rsidRPr="00E03086" w:rsidRDefault="00CA4E3A" w:rsidP="00CA4E3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 xml:space="preserve">в области предметной компетентности, а именно в подготовке связанного монологического высказывания по заданной теме, </w:t>
      </w:r>
    </w:p>
    <w:p w:rsidR="00CA4E3A" w:rsidRPr="00E03086" w:rsidRDefault="00CA4E3A" w:rsidP="00CA4E3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области методической компетентности: разрабатывать учебно-практическое задание для подготовки школьников к участию в аналогичном конкурсе Всероссийской олимпиады школьников по иностранным языкам («Лексико – грамматический тест»);  </w:t>
      </w:r>
    </w:p>
    <w:p w:rsidR="00CA4E3A" w:rsidRPr="00E03086" w:rsidRDefault="00CA4E3A" w:rsidP="00CA4E3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3086">
        <w:rPr>
          <w:rFonts w:ascii="Times New Roman" w:eastAsia="Times New Roman" w:hAnsi="Times New Roman" w:cs="Times New Roman"/>
          <w:sz w:val="24"/>
          <w:szCs w:val="24"/>
        </w:rPr>
        <w:t>выявлять причины ошибок или прогнозировать ошибки учащихся в решении задач,</w:t>
      </w:r>
    </w:p>
    <w:p w:rsidR="00CA4E3A" w:rsidRPr="00E03086" w:rsidRDefault="00CA4E3A" w:rsidP="00CA4E3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3086">
        <w:rPr>
          <w:rFonts w:ascii="Times New Roman" w:eastAsia="Calibri" w:hAnsi="Times New Roman" w:cs="Times New Roman"/>
          <w:sz w:val="24"/>
          <w:szCs w:val="24"/>
        </w:rPr>
        <w:t>в области методической компетентности: целеполагании, контрольно-оценочной деятельности.</w:t>
      </w:r>
    </w:p>
    <w:p w:rsidR="00CA4E3A" w:rsidRPr="00E03086" w:rsidRDefault="00CA4E3A" w:rsidP="00CA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ориентиры будут использоваться для разработки содержания учебных элементов, учебных занятий курсов повышения квалификации, семинаров, телекоммуникационных проектов, конкурсов для учителей английского и немецкого языков, групповых и индивидуальных консультаций; учитываться при сопровождении Индивидуальных программ профессионального развития педагогов, при планировании содержания учебно-методических изданий кафедры филологического образования и эффективной коммуникации. </w:t>
      </w:r>
    </w:p>
    <w:p w:rsidR="00CA4E3A" w:rsidRDefault="00CA4E3A" w:rsidP="00CA4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E3A" w:rsidRPr="00E21053" w:rsidRDefault="00CA4E3A" w:rsidP="00CA4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9458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0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Количественные данные об участии муниципалитетов Омской области в олимпиадах учителей-предметников</w:t>
      </w:r>
    </w:p>
    <w:p w:rsidR="00CA4E3A" w:rsidRPr="00E03086" w:rsidRDefault="00CA4E3A" w:rsidP="00CA4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tbl>
      <w:tblPr>
        <w:tblW w:w="1124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133"/>
        <w:gridCol w:w="741"/>
        <w:gridCol w:w="815"/>
        <w:gridCol w:w="567"/>
        <w:gridCol w:w="425"/>
        <w:gridCol w:w="709"/>
        <w:gridCol w:w="850"/>
        <w:gridCol w:w="709"/>
        <w:gridCol w:w="1134"/>
        <w:gridCol w:w="709"/>
        <w:gridCol w:w="823"/>
        <w:gridCol w:w="588"/>
        <w:gridCol w:w="478"/>
      </w:tblGrid>
      <w:tr w:rsidR="00CA4E3A" w:rsidRPr="00E03086" w:rsidTr="008D3C88">
        <w:trPr>
          <w:trHeight w:val="36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тур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тур</w:t>
            </w:r>
          </w:p>
        </w:tc>
      </w:tr>
      <w:tr w:rsidR="00CA4E3A" w:rsidRPr="00E03086" w:rsidTr="008D3C88">
        <w:trPr>
          <w:trHeight w:val="581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A4E3A" w:rsidRPr="00E03086" w:rsidTr="008D3C88">
        <w:trPr>
          <w:trHeight w:val="3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A4E3A" w:rsidRPr="00E03086" w:rsidTr="008D3C88">
        <w:trPr>
          <w:trHeight w:val="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Большереченский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A4E3A" w:rsidRPr="00E03086" w:rsidTr="008D3C88">
        <w:trPr>
          <w:trHeight w:val="32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Большеуковский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Горьковский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Знаменский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Исилькульский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rPr>
          <w:trHeight w:val="12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Калачинский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Колосовский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Кормиловский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Крутинский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rPr>
          <w:trHeight w:val="2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Любинский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Марьяновский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Муромцевский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rPr>
          <w:trHeight w:val="11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Называевский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Нижнеомский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Нововаршавский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Одесский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Оконешниковский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Павлоградский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Полтавский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 - Полянский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Саргатский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Седельниковский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Таврический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Тарский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Тевризский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Тюкалинский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Черлакский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A4E3A" w:rsidRPr="00E03086" w:rsidTr="008D3C88">
        <w:trPr>
          <w:trHeight w:val="1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Шербакульский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Омск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A4E3A" w:rsidRPr="00E03086" w:rsidTr="008D3C88">
        <w:trPr>
          <w:trHeight w:val="71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E03086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3A" w:rsidRPr="001E49A9" w:rsidRDefault="00CA4E3A" w:rsidP="008D3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308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8" w:type="dxa"/>
            <w:vAlign w:val="center"/>
          </w:tcPr>
          <w:p w:rsidR="00CA4E3A" w:rsidRPr="001E49A9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570</w:t>
            </w:r>
          </w:p>
        </w:tc>
        <w:tc>
          <w:tcPr>
            <w:tcW w:w="478" w:type="dxa"/>
            <w:vAlign w:val="center"/>
          </w:tcPr>
          <w:p w:rsidR="00CA4E3A" w:rsidRPr="00E03086" w:rsidRDefault="00CA4E3A" w:rsidP="008D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</w:tr>
    </w:tbl>
    <w:p w:rsidR="00CA4E3A" w:rsidRPr="00E03086" w:rsidRDefault="00CA4E3A" w:rsidP="00CA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46E" w:rsidRPr="00A9246E" w:rsidRDefault="00A9246E" w:rsidP="00A9246E">
      <w:pPr>
        <w:jc w:val="center"/>
        <w:rPr>
          <w:rFonts w:ascii="Times New Roman" w:hAnsi="Times New Roman" w:cs="Times New Roman"/>
          <w:b/>
        </w:rPr>
      </w:pPr>
      <w:r w:rsidRPr="00A9246E">
        <w:rPr>
          <w:rFonts w:ascii="Times New Roman" w:hAnsi="Times New Roman" w:cs="Times New Roman"/>
          <w:b/>
          <w:lang w:val="en-US"/>
        </w:rPr>
        <w:t>III</w:t>
      </w:r>
      <w:r w:rsidRPr="00A9246E">
        <w:rPr>
          <w:rFonts w:ascii="Times New Roman" w:hAnsi="Times New Roman" w:cs="Times New Roman"/>
          <w:b/>
        </w:rPr>
        <w:t>. Кластеризация данных об участии муниципалитетов Омской области в Международной   предметно-методической олимпиаде</w:t>
      </w:r>
      <w:r>
        <w:rPr>
          <w:rFonts w:ascii="Times New Roman" w:hAnsi="Times New Roman" w:cs="Times New Roman"/>
          <w:b/>
        </w:rPr>
        <w:t xml:space="preserve"> учителей-предметников - 2020г.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567"/>
        <w:gridCol w:w="708"/>
        <w:gridCol w:w="567"/>
        <w:gridCol w:w="709"/>
        <w:gridCol w:w="709"/>
        <w:gridCol w:w="850"/>
        <w:gridCol w:w="851"/>
        <w:gridCol w:w="709"/>
        <w:gridCol w:w="708"/>
        <w:gridCol w:w="851"/>
        <w:gridCol w:w="709"/>
        <w:gridCol w:w="708"/>
      </w:tblGrid>
      <w:tr w:rsidR="00A9246E" w:rsidRPr="00E03086" w:rsidTr="00A9246E">
        <w:trPr>
          <w:trHeight w:val="3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участники  1 тура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участники </w:t>
            </w: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тур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A9246E" w:rsidRPr="00E03086" w:rsidTr="00A9246E">
        <w:trPr>
          <w:trHeight w:val="7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246E" w:rsidRPr="00E03086" w:rsidTr="00A9246E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Азовский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9246E" w:rsidRPr="00E03086" w:rsidTr="00A9246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Большереченский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9246E" w:rsidRPr="00E03086" w:rsidTr="00A9246E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Большеуковский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Горьковский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Знаменский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Исилькульский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rPr>
          <w:trHeight w:val="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Калачинский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Колосовский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Кормиловский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Крутинский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Любинский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Марьяновский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Москаленский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Муромцевский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Называевский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Нижнеомский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Нововаршавский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Одесский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Оконешниковский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Павлоградский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Полтавский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Русско - Полянский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24.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Саргатский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Седельниковский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Таврический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Тевризский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Тюкалинский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</w:t>
            </w:r>
            <w:proofErr w:type="spellEnd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Ишимский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Черлакский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9246E" w:rsidRPr="00E03086" w:rsidTr="00A9246E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Шербакульский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Омск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 Омская область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46E" w:rsidRPr="0094738A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36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Курганская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Казахстан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Челябинская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9246E" w:rsidRPr="00E03086" w:rsidTr="00A9246E">
        <w:trPr>
          <w:trHeight w:val="7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6E" w:rsidRPr="00A9246E" w:rsidRDefault="00A9246E" w:rsidP="008F38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46E">
              <w:rPr>
                <w:rFonts w:ascii="Times New Roman" w:hAnsi="Times New Roman" w:cs="Times New Roman"/>
                <w:b/>
                <w:sz w:val="18"/>
                <w:szCs w:val="18"/>
              </w:rPr>
              <w:t>106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46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46E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46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46E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46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46E">
              <w:rPr>
                <w:rFonts w:ascii="Times New Roman" w:hAnsi="Times New Roman" w:cs="Times New Roman"/>
                <w:b/>
                <w:sz w:val="18"/>
                <w:szCs w:val="18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46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46E">
              <w:rPr>
                <w:rFonts w:ascii="Times New Roman" w:hAnsi="Times New Roman" w:cs="Times New Roman"/>
                <w:b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6E" w:rsidRPr="00A9246E" w:rsidRDefault="00A9246E" w:rsidP="008F38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9246E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A9246E" w:rsidRPr="00A9246E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570</w:t>
            </w:r>
          </w:p>
        </w:tc>
        <w:tc>
          <w:tcPr>
            <w:tcW w:w="708" w:type="dxa"/>
            <w:vAlign w:val="center"/>
          </w:tcPr>
          <w:p w:rsidR="00A9246E" w:rsidRPr="00E03086" w:rsidRDefault="00A9246E" w:rsidP="008F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A9246E" w:rsidRDefault="00A9246E" w:rsidP="00A9246E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85"/>
        <w:gridCol w:w="8778"/>
      </w:tblGrid>
      <w:tr w:rsidR="00A9246E" w:rsidTr="008F387C">
        <w:tc>
          <w:tcPr>
            <w:tcW w:w="992" w:type="dxa"/>
            <w:shd w:val="clear" w:color="auto" w:fill="92D050"/>
          </w:tcPr>
          <w:p w:rsidR="00A9246E" w:rsidRPr="00FF63D5" w:rsidRDefault="00A9246E" w:rsidP="008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8" w:type="dxa"/>
          </w:tcPr>
          <w:p w:rsidR="00A9246E" w:rsidRPr="00A9246E" w:rsidRDefault="00A9246E" w:rsidP="008F38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A9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обозначение в столбцах таблицы  наличия победителей и призеров олимпиады </w:t>
            </w:r>
          </w:p>
        </w:tc>
      </w:tr>
      <w:tr w:rsidR="00A9246E" w:rsidTr="008F387C">
        <w:tc>
          <w:tcPr>
            <w:tcW w:w="992" w:type="dxa"/>
            <w:shd w:val="clear" w:color="auto" w:fill="FFFF00"/>
          </w:tcPr>
          <w:p w:rsidR="00A9246E" w:rsidRPr="00FF63D5" w:rsidRDefault="00A9246E" w:rsidP="008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8" w:type="dxa"/>
          </w:tcPr>
          <w:p w:rsidR="00A9246E" w:rsidRPr="00A9246E" w:rsidRDefault="00A9246E" w:rsidP="008F3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6E">
              <w:rPr>
                <w:rFonts w:ascii="Times New Roman" w:hAnsi="Times New Roman" w:cs="Times New Roman"/>
                <w:sz w:val="24"/>
                <w:szCs w:val="24"/>
              </w:rPr>
              <w:t xml:space="preserve">- обозначение в столбцах таблицы   участие  учителей в  олимпиаде  </w:t>
            </w:r>
          </w:p>
        </w:tc>
      </w:tr>
      <w:tr w:rsidR="00A9246E" w:rsidTr="008F387C">
        <w:tc>
          <w:tcPr>
            <w:tcW w:w="992" w:type="dxa"/>
            <w:shd w:val="clear" w:color="auto" w:fill="FF0000"/>
          </w:tcPr>
          <w:p w:rsidR="00A9246E" w:rsidRPr="00FF63D5" w:rsidRDefault="00A9246E" w:rsidP="008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8" w:type="dxa"/>
          </w:tcPr>
          <w:p w:rsidR="00A9246E" w:rsidRPr="00A9246E" w:rsidRDefault="00A9246E" w:rsidP="008F3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6E">
              <w:rPr>
                <w:rFonts w:ascii="Times New Roman" w:hAnsi="Times New Roman" w:cs="Times New Roman"/>
                <w:sz w:val="24"/>
                <w:szCs w:val="24"/>
              </w:rPr>
              <w:t xml:space="preserve"> - обозначение в столбцах таблицы   отсутствие участников олимпиады </w:t>
            </w:r>
          </w:p>
        </w:tc>
      </w:tr>
      <w:tr w:rsidR="00A9246E" w:rsidTr="008F387C">
        <w:tc>
          <w:tcPr>
            <w:tcW w:w="992" w:type="dxa"/>
            <w:shd w:val="clear" w:color="auto" w:fill="FF66FF"/>
          </w:tcPr>
          <w:p w:rsidR="00A9246E" w:rsidRPr="00FF63D5" w:rsidRDefault="00A9246E" w:rsidP="008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8" w:type="dxa"/>
          </w:tcPr>
          <w:p w:rsidR="00A9246E" w:rsidRPr="00A9246E" w:rsidRDefault="00A9246E" w:rsidP="008F3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6E">
              <w:rPr>
                <w:rFonts w:ascii="Times New Roman" w:hAnsi="Times New Roman" w:cs="Times New Roman"/>
                <w:sz w:val="24"/>
                <w:szCs w:val="24"/>
              </w:rPr>
              <w:t>- обозначение в столбцах таблицы     участие  более 10   учителей в олимпиаде</w:t>
            </w:r>
          </w:p>
        </w:tc>
      </w:tr>
      <w:tr w:rsidR="00A9246E" w:rsidTr="008F387C">
        <w:tc>
          <w:tcPr>
            <w:tcW w:w="992" w:type="dxa"/>
            <w:shd w:val="clear" w:color="auto" w:fill="9999FF"/>
          </w:tcPr>
          <w:p w:rsidR="00A9246E" w:rsidRPr="00FF63D5" w:rsidRDefault="00A9246E" w:rsidP="008F3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8" w:type="dxa"/>
          </w:tcPr>
          <w:p w:rsidR="00A9246E" w:rsidRPr="00A9246E" w:rsidRDefault="00A9246E" w:rsidP="008F3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6E">
              <w:rPr>
                <w:rFonts w:ascii="Times New Roman" w:hAnsi="Times New Roman" w:cs="Times New Roman"/>
                <w:sz w:val="24"/>
                <w:szCs w:val="24"/>
              </w:rPr>
              <w:t xml:space="preserve"> - обозначение в столбцах таблицы     участие  10  и менее  учителей в олимпиаде </w:t>
            </w:r>
          </w:p>
        </w:tc>
      </w:tr>
    </w:tbl>
    <w:p w:rsidR="00A9246E" w:rsidRDefault="00A9246E" w:rsidP="00A9246E">
      <w:pP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9246E" w:rsidRPr="00167A7C" w:rsidRDefault="00A9246E" w:rsidP="00A9246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bookmarkStart w:id="0" w:name="_GoBack"/>
      <w:bookmarkEnd w:id="0"/>
    </w:p>
    <w:p w:rsidR="00A9246E" w:rsidRPr="00167A7C" w:rsidRDefault="00A9246E" w:rsidP="00A9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Из полученных расчетных значений таблицы выявлено, что  количество участников олимпиады от муниципальных районов составляет 93%,  только  2 муниципальных района  не провели работу по вовлечению  учителей к участию в олимпиаде.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районов обеспечили менее 10 учителей,  9 районов обеспечили участие от 10 до 53</w:t>
      </w:r>
      <w:r w:rsidRPr="0016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в олимпиаде. </w:t>
      </w:r>
    </w:p>
    <w:p w:rsidR="00A9246E" w:rsidRDefault="00A9246E" w:rsidP="00A9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13 муниципальных района имеют победителей и призеров олимпиады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предметам</w:t>
      </w:r>
      <w:r w:rsidRPr="0016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них, технология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6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ИЗО – 6, физическая культура - 4, информатика – 8, иностранный язык -  9. </w:t>
      </w:r>
    </w:p>
    <w:p w:rsidR="00A9246E" w:rsidRDefault="00A9246E" w:rsidP="00A92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повлиявши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отсутствие в олимпиаде  учителей  от  двух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муниципалитетов  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выстроенная  система поддержки конкурсного движения в муниципальных районах, недостаточная информационная поддержка образовательных организаций о проведении образовательных профессиональных проектах в регионе. </w:t>
      </w:r>
    </w:p>
    <w:p w:rsidR="00A9246E" w:rsidRPr="00167A7C" w:rsidRDefault="00A9246E" w:rsidP="00A9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46E" w:rsidRPr="00167A7C" w:rsidRDefault="00A9246E" w:rsidP="00A9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46E" w:rsidRDefault="00A9246E" w:rsidP="00A924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A9246E" w:rsidRDefault="00A9246E" w:rsidP="00A9246E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9246E" w:rsidRDefault="00A9246E" w:rsidP="00A9246E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9246E" w:rsidRPr="00FF63D5" w:rsidRDefault="00A9246E" w:rsidP="00A9246E"/>
    <w:p w:rsidR="00A93DA2" w:rsidRPr="00A9246E" w:rsidRDefault="00A93DA2">
      <w:pPr>
        <w:rPr>
          <w:b/>
        </w:rPr>
      </w:pPr>
    </w:p>
    <w:sectPr w:rsidR="00A93DA2" w:rsidRPr="00A9246E" w:rsidSect="008D3C88">
      <w:footerReference w:type="default" r:id="rId8"/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373" w:rsidRDefault="001C0373" w:rsidP="00CA4E3A">
      <w:pPr>
        <w:spacing w:after="0" w:line="240" w:lineRule="auto"/>
      </w:pPr>
      <w:r>
        <w:separator/>
      </w:r>
    </w:p>
  </w:endnote>
  <w:endnote w:type="continuationSeparator" w:id="0">
    <w:p w:rsidR="001C0373" w:rsidRDefault="001C0373" w:rsidP="00CA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2338013"/>
      <w:docPartObj>
        <w:docPartGallery w:val="Page Numbers (Bottom of Page)"/>
        <w:docPartUnique/>
      </w:docPartObj>
    </w:sdtPr>
    <w:sdtEndPr/>
    <w:sdtContent>
      <w:p w:rsidR="008D3C88" w:rsidRDefault="008D3C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46E">
          <w:rPr>
            <w:noProof/>
          </w:rPr>
          <w:t>13</w:t>
        </w:r>
        <w:r>
          <w:fldChar w:fldCharType="end"/>
        </w:r>
      </w:p>
    </w:sdtContent>
  </w:sdt>
  <w:p w:rsidR="008D3C88" w:rsidRDefault="008D3C8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373" w:rsidRDefault="001C0373" w:rsidP="00CA4E3A">
      <w:pPr>
        <w:spacing w:after="0" w:line="240" w:lineRule="auto"/>
      </w:pPr>
      <w:r>
        <w:separator/>
      </w:r>
    </w:p>
  </w:footnote>
  <w:footnote w:type="continuationSeparator" w:id="0">
    <w:p w:rsidR="001C0373" w:rsidRDefault="001C0373" w:rsidP="00CA4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091"/>
    <w:multiLevelType w:val="hybridMultilevel"/>
    <w:tmpl w:val="84DC6B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A8710BC"/>
    <w:multiLevelType w:val="hybridMultilevel"/>
    <w:tmpl w:val="63CAC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958D4"/>
    <w:multiLevelType w:val="hybridMultilevel"/>
    <w:tmpl w:val="0906A204"/>
    <w:lvl w:ilvl="0" w:tplc="2B0273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24B6CD1"/>
    <w:multiLevelType w:val="hybridMultilevel"/>
    <w:tmpl w:val="36ACE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028B0"/>
    <w:multiLevelType w:val="hybridMultilevel"/>
    <w:tmpl w:val="27621D7E"/>
    <w:lvl w:ilvl="0" w:tplc="E6B0ACE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234B35"/>
    <w:multiLevelType w:val="hybridMultilevel"/>
    <w:tmpl w:val="E886DA7A"/>
    <w:lvl w:ilvl="0" w:tplc="2B0273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707570"/>
    <w:multiLevelType w:val="hybridMultilevel"/>
    <w:tmpl w:val="1C868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15B00"/>
    <w:multiLevelType w:val="hybridMultilevel"/>
    <w:tmpl w:val="B6C4E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52424"/>
    <w:multiLevelType w:val="hybridMultilevel"/>
    <w:tmpl w:val="0B063F94"/>
    <w:lvl w:ilvl="0" w:tplc="D4B6FE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E16C4"/>
    <w:multiLevelType w:val="hybridMultilevel"/>
    <w:tmpl w:val="30C438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7B4725"/>
    <w:multiLevelType w:val="hybridMultilevel"/>
    <w:tmpl w:val="4DA06910"/>
    <w:lvl w:ilvl="0" w:tplc="FA08B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75C45"/>
    <w:multiLevelType w:val="hybridMultilevel"/>
    <w:tmpl w:val="A7AA98B4"/>
    <w:lvl w:ilvl="0" w:tplc="886054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D42F8A"/>
    <w:multiLevelType w:val="hybridMultilevel"/>
    <w:tmpl w:val="1BCE3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E476E"/>
    <w:multiLevelType w:val="hybridMultilevel"/>
    <w:tmpl w:val="7D049804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">
    <w:nsid w:val="3F153DD8"/>
    <w:multiLevelType w:val="hybridMultilevel"/>
    <w:tmpl w:val="920C65BE"/>
    <w:lvl w:ilvl="0" w:tplc="2B0273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0511701"/>
    <w:multiLevelType w:val="hybridMultilevel"/>
    <w:tmpl w:val="4F921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A3E94"/>
    <w:multiLevelType w:val="hybridMultilevel"/>
    <w:tmpl w:val="042C7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9F7F8E"/>
    <w:multiLevelType w:val="hybridMultilevel"/>
    <w:tmpl w:val="6FF68C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DB67F32"/>
    <w:multiLevelType w:val="hybridMultilevel"/>
    <w:tmpl w:val="F74CD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84995"/>
    <w:multiLevelType w:val="hybridMultilevel"/>
    <w:tmpl w:val="4DCCE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9A189F"/>
    <w:multiLevelType w:val="hybridMultilevel"/>
    <w:tmpl w:val="7AA6B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02055"/>
    <w:multiLevelType w:val="hybridMultilevel"/>
    <w:tmpl w:val="0B82CABA"/>
    <w:lvl w:ilvl="0" w:tplc="2B0273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B62335"/>
    <w:multiLevelType w:val="hybridMultilevel"/>
    <w:tmpl w:val="012A05AA"/>
    <w:lvl w:ilvl="0" w:tplc="CE7622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22635"/>
    <w:multiLevelType w:val="hybridMultilevel"/>
    <w:tmpl w:val="03E85C54"/>
    <w:lvl w:ilvl="0" w:tplc="75DCD5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016A5"/>
    <w:multiLevelType w:val="hybridMultilevel"/>
    <w:tmpl w:val="FE546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A65214"/>
    <w:multiLevelType w:val="hybridMultilevel"/>
    <w:tmpl w:val="101A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B63D36"/>
    <w:multiLevelType w:val="hybridMultilevel"/>
    <w:tmpl w:val="1E922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C46BCC"/>
    <w:multiLevelType w:val="hybridMultilevel"/>
    <w:tmpl w:val="8D48A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2454CB"/>
    <w:multiLevelType w:val="hybridMultilevel"/>
    <w:tmpl w:val="4FD63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66776E"/>
    <w:multiLevelType w:val="hybridMultilevel"/>
    <w:tmpl w:val="FCE0D33E"/>
    <w:lvl w:ilvl="0" w:tplc="96803B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346AB3"/>
    <w:multiLevelType w:val="hybridMultilevel"/>
    <w:tmpl w:val="0060A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51E4D3D"/>
    <w:multiLevelType w:val="hybridMultilevel"/>
    <w:tmpl w:val="7F788D26"/>
    <w:lvl w:ilvl="0" w:tplc="E864D0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8350C"/>
    <w:multiLevelType w:val="hybridMultilevel"/>
    <w:tmpl w:val="A3102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812169"/>
    <w:multiLevelType w:val="hybridMultilevel"/>
    <w:tmpl w:val="D54C5D2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4"/>
  </w:num>
  <w:num w:numId="4">
    <w:abstractNumId w:val="19"/>
  </w:num>
  <w:num w:numId="5">
    <w:abstractNumId w:val="2"/>
  </w:num>
  <w:num w:numId="6">
    <w:abstractNumId w:val="13"/>
  </w:num>
  <w:num w:numId="7">
    <w:abstractNumId w:val="18"/>
  </w:num>
  <w:num w:numId="8">
    <w:abstractNumId w:val="11"/>
  </w:num>
  <w:num w:numId="9">
    <w:abstractNumId w:val="17"/>
  </w:num>
  <w:num w:numId="10">
    <w:abstractNumId w:val="29"/>
  </w:num>
  <w:num w:numId="11">
    <w:abstractNumId w:val="4"/>
  </w:num>
  <w:num w:numId="12">
    <w:abstractNumId w:val="27"/>
  </w:num>
  <w:num w:numId="13">
    <w:abstractNumId w:val="7"/>
  </w:num>
  <w:num w:numId="14">
    <w:abstractNumId w:val="6"/>
  </w:num>
  <w:num w:numId="15">
    <w:abstractNumId w:val="3"/>
  </w:num>
  <w:num w:numId="16">
    <w:abstractNumId w:val="32"/>
  </w:num>
  <w:num w:numId="17">
    <w:abstractNumId w:val="16"/>
  </w:num>
  <w:num w:numId="18">
    <w:abstractNumId w:val="12"/>
  </w:num>
  <w:num w:numId="19">
    <w:abstractNumId w:val="15"/>
  </w:num>
  <w:num w:numId="20">
    <w:abstractNumId w:val="0"/>
  </w:num>
  <w:num w:numId="21">
    <w:abstractNumId w:val="9"/>
  </w:num>
  <w:num w:numId="22">
    <w:abstractNumId w:val="1"/>
  </w:num>
  <w:num w:numId="23">
    <w:abstractNumId w:val="26"/>
  </w:num>
  <w:num w:numId="24">
    <w:abstractNumId w:val="33"/>
  </w:num>
  <w:num w:numId="25">
    <w:abstractNumId w:val="31"/>
  </w:num>
  <w:num w:numId="26">
    <w:abstractNumId w:val="22"/>
  </w:num>
  <w:num w:numId="27">
    <w:abstractNumId w:val="10"/>
  </w:num>
  <w:num w:numId="28">
    <w:abstractNumId w:val="23"/>
  </w:num>
  <w:num w:numId="29">
    <w:abstractNumId w:val="30"/>
  </w:num>
  <w:num w:numId="30">
    <w:abstractNumId w:val="28"/>
  </w:num>
  <w:num w:numId="31">
    <w:abstractNumId w:val="20"/>
  </w:num>
  <w:num w:numId="32">
    <w:abstractNumId w:val="25"/>
  </w:num>
  <w:num w:numId="33">
    <w:abstractNumId w:val="2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36"/>
    <w:rsid w:val="001024B2"/>
    <w:rsid w:val="001C0373"/>
    <w:rsid w:val="003B0E0D"/>
    <w:rsid w:val="003D6222"/>
    <w:rsid w:val="005A202D"/>
    <w:rsid w:val="006E4A36"/>
    <w:rsid w:val="00796E47"/>
    <w:rsid w:val="008D3C88"/>
    <w:rsid w:val="0093162A"/>
    <w:rsid w:val="00A9246E"/>
    <w:rsid w:val="00A93DA2"/>
    <w:rsid w:val="00BD0A97"/>
    <w:rsid w:val="00CA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A4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4E3A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E3A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3"/>
    <w:uiPriority w:val="59"/>
    <w:rsid w:val="00CA4E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CA4E3A"/>
  </w:style>
  <w:style w:type="character" w:customStyle="1" w:styleId="extended-textfull">
    <w:name w:val="extended-text__full"/>
    <w:basedOn w:val="a0"/>
    <w:rsid w:val="00CA4E3A"/>
  </w:style>
  <w:style w:type="table" w:customStyle="1" w:styleId="5">
    <w:name w:val="Сетка таблицы5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A4E3A"/>
    <w:rPr>
      <w:color w:val="0000FF" w:themeColor="hyperlink"/>
      <w:u w:val="single"/>
    </w:rPr>
  </w:style>
  <w:style w:type="table" w:customStyle="1" w:styleId="6">
    <w:name w:val="Сетка таблицы6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CA4E3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59"/>
    <w:rsid w:val="00CA4E3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A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4E3A"/>
  </w:style>
  <w:style w:type="paragraph" w:styleId="aa">
    <w:name w:val="footer"/>
    <w:basedOn w:val="a"/>
    <w:link w:val="ab"/>
    <w:uiPriority w:val="99"/>
    <w:unhideWhenUsed/>
    <w:rsid w:val="00CA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4E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A4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4E3A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E3A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3"/>
    <w:uiPriority w:val="59"/>
    <w:rsid w:val="00CA4E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CA4E3A"/>
  </w:style>
  <w:style w:type="character" w:customStyle="1" w:styleId="extended-textfull">
    <w:name w:val="extended-text__full"/>
    <w:basedOn w:val="a0"/>
    <w:rsid w:val="00CA4E3A"/>
  </w:style>
  <w:style w:type="table" w:customStyle="1" w:styleId="5">
    <w:name w:val="Сетка таблицы5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A4E3A"/>
    <w:rPr>
      <w:color w:val="0000FF" w:themeColor="hyperlink"/>
      <w:u w:val="single"/>
    </w:rPr>
  </w:style>
  <w:style w:type="table" w:customStyle="1" w:styleId="6">
    <w:name w:val="Сетка таблицы6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CA4E3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59"/>
    <w:rsid w:val="00CA4E3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CA4E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A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4E3A"/>
  </w:style>
  <w:style w:type="paragraph" w:styleId="aa">
    <w:name w:val="footer"/>
    <w:basedOn w:val="a"/>
    <w:link w:val="ab"/>
    <w:uiPriority w:val="99"/>
    <w:unhideWhenUsed/>
    <w:rsid w:val="00CA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4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5916</Words>
  <Characters>33724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2020-10-06T09:51:00Z</cp:lastPrinted>
  <dcterms:created xsi:type="dcterms:W3CDTF">2021-06-21T06:25:00Z</dcterms:created>
  <dcterms:modified xsi:type="dcterms:W3CDTF">2021-06-21T06:25:00Z</dcterms:modified>
</cp:coreProperties>
</file>